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3" w:rsidRDefault="00F73633" w:rsidP="00F73633">
      <w:pPr>
        <w:ind w:left="284"/>
        <w:jc w:val="center"/>
        <w:rPr>
          <w:b/>
        </w:rPr>
      </w:pPr>
      <w:bookmarkStart w:id="0" w:name="_Hlk82435161"/>
      <w:r w:rsidRPr="00910116">
        <w:rPr>
          <w:b/>
        </w:rPr>
        <w:t xml:space="preserve">Образовательное </w:t>
      </w:r>
      <w:r>
        <w:rPr>
          <w:b/>
        </w:rPr>
        <w:t>ч</w:t>
      </w:r>
      <w:r w:rsidRPr="00910116">
        <w:rPr>
          <w:b/>
        </w:rPr>
        <w:t xml:space="preserve">астное </w:t>
      </w:r>
      <w:r>
        <w:rPr>
          <w:b/>
        </w:rPr>
        <w:t>у</w:t>
      </w:r>
      <w:r w:rsidRPr="00910116">
        <w:rPr>
          <w:b/>
        </w:rPr>
        <w:t xml:space="preserve">чреждение </w:t>
      </w:r>
      <w:r>
        <w:rPr>
          <w:b/>
        </w:rPr>
        <w:t>д</w:t>
      </w:r>
      <w:r w:rsidRPr="00910116">
        <w:rPr>
          <w:b/>
        </w:rPr>
        <w:t xml:space="preserve">ополнительного </w:t>
      </w:r>
      <w:r>
        <w:rPr>
          <w:b/>
        </w:rPr>
        <w:t>п</w:t>
      </w:r>
      <w:r w:rsidRPr="00910116">
        <w:rPr>
          <w:b/>
        </w:rPr>
        <w:t xml:space="preserve">рофессионального </w:t>
      </w:r>
      <w:r>
        <w:rPr>
          <w:b/>
        </w:rPr>
        <w:t>о</w:t>
      </w:r>
      <w:r w:rsidRPr="00910116">
        <w:rPr>
          <w:b/>
        </w:rPr>
        <w:t xml:space="preserve">бразования </w:t>
      </w:r>
      <w:r>
        <w:rPr>
          <w:b/>
        </w:rPr>
        <w:t>У</w:t>
      </w:r>
      <w:r w:rsidRPr="00910116">
        <w:rPr>
          <w:b/>
        </w:rPr>
        <w:t>чебно-курсовой комбинат «Стройдормаш»</w:t>
      </w:r>
    </w:p>
    <w:bookmarkEnd w:id="0"/>
    <w:p w:rsidR="00F73633" w:rsidRDefault="00F73633" w:rsidP="00F73633">
      <w:pPr>
        <w:ind w:left="284"/>
        <w:jc w:val="center"/>
        <w:rPr>
          <w:b/>
        </w:rPr>
      </w:pPr>
    </w:p>
    <w:p w:rsidR="00F73633" w:rsidRDefault="00F73633" w:rsidP="00F73633">
      <w:pPr>
        <w:ind w:left="284"/>
        <w:jc w:val="center"/>
        <w:rPr>
          <w:b/>
        </w:rPr>
      </w:pPr>
    </w:p>
    <w:p w:rsidR="00F73633" w:rsidRDefault="00F73633" w:rsidP="00F73633">
      <w:pPr>
        <w:ind w:left="284"/>
        <w:jc w:val="right"/>
        <w:rPr>
          <w:b/>
        </w:rPr>
      </w:pPr>
      <w:r>
        <w:rPr>
          <w:b/>
        </w:rPr>
        <w:t>Утверждаю</w:t>
      </w:r>
    </w:p>
    <w:p w:rsidR="00F73633" w:rsidRDefault="00F73633" w:rsidP="00F73633">
      <w:pPr>
        <w:ind w:left="284"/>
        <w:jc w:val="right"/>
        <w:rPr>
          <w:b/>
        </w:rPr>
      </w:pPr>
      <w:r>
        <w:rPr>
          <w:b/>
        </w:rPr>
        <w:t>Директор</w:t>
      </w:r>
    </w:p>
    <w:p w:rsidR="00F73633" w:rsidRDefault="00F73633" w:rsidP="00F73633">
      <w:pPr>
        <w:ind w:left="284"/>
        <w:jc w:val="right"/>
        <w:rPr>
          <w:b/>
        </w:rPr>
      </w:pPr>
    </w:p>
    <w:p w:rsidR="00F73633" w:rsidRDefault="00F73633" w:rsidP="00F73633">
      <w:pPr>
        <w:jc w:val="right"/>
        <w:rPr>
          <w:spacing w:val="-1"/>
        </w:rPr>
      </w:pPr>
      <w:r>
        <w:rPr>
          <w:b/>
        </w:rPr>
        <w:t xml:space="preserve">__________________ </w:t>
      </w:r>
      <w:r>
        <w:rPr>
          <w:spacing w:val="-1"/>
        </w:rPr>
        <w:t>Солошенко Р.А</w:t>
      </w:r>
    </w:p>
    <w:p w:rsidR="00F73633" w:rsidRDefault="00F73633" w:rsidP="00F73633">
      <w:pPr>
        <w:jc w:val="right"/>
        <w:rPr>
          <w:spacing w:val="-1"/>
        </w:rPr>
      </w:pPr>
      <w:r>
        <w:rPr>
          <w:spacing w:val="-1"/>
        </w:rPr>
        <w:t>01.02.2021</w:t>
      </w:r>
    </w:p>
    <w:p w:rsidR="00F73633" w:rsidRDefault="00F73633" w:rsidP="00F73633">
      <w:pPr>
        <w:ind w:left="284"/>
        <w:rPr>
          <w:b/>
        </w:rPr>
      </w:pPr>
    </w:p>
    <w:p w:rsidR="00F73633" w:rsidRDefault="00F73633" w:rsidP="00F73633">
      <w:pPr>
        <w:tabs>
          <w:tab w:val="left" w:pos="11482"/>
        </w:tabs>
        <w:ind w:firstLine="426"/>
        <w:jc w:val="right"/>
        <w:rPr>
          <w:b/>
        </w:rPr>
      </w:pPr>
      <w:r>
        <w:t>М.п</w:t>
      </w:r>
    </w:p>
    <w:p w:rsidR="006C10B9" w:rsidRDefault="006C10B9" w:rsidP="00D95969">
      <w:pPr>
        <w:pStyle w:val="1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3C48" w:rsidRDefault="00F23C48" w:rsidP="00D95969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6C10B9" w:rsidRDefault="006C10B9" w:rsidP="00D95969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8C57EB" w:rsidRPr="00E96F7B" w:rsidRDefault="008C57EB" w:rsidP="00D95969">
      <w:pPr>
        <w:jc w:val="center"/>
        <w:rPr>
          <w:b/>
          <w:sz w:val="28"/>
          <w:szCs w:val="28"/>
        </w:rPr>
      </w:pPr>
      <w:r w:rsidRPr="00E96F7B">
        <w:rPr>
          <w:b/>
          <w:sz w:val="28"/>
          <w:szCs w:val="28"/>
        </w:rPr>
        <w:t>ДОПОЛНИТЕЛЬНОЕ ПРОФЕССИОНАЛЬНОЕ ОБРАЗОВАНИЕ</w:t>
      </w:r>
    </w:p>
    <w:p w:rsidR="008C57EB" w:rsidRPr="00FA2CE8" w:rsidRDefault="008C57EB" w:rsidP="00D95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7EB" w:rsidRPr="00FA2CE8" w:rsidRDefault="008C57EB" w:rsidP="00D95969">
      <w:pPr>
        <w:jc w:val="center"/>
        <w:rPr>
          <w:b/>
          <w:sz w:val="28"/>
          <w:szCs w:val="28"/>
        </w:rPr>
      </w:pPr>
      <w:r w:rsidRPr="00FA2CE8">
        <w:rPr>
          <w:b/>
          <w:sz w:val="28"/>
          <w:szCs w:val="28"/>
        </w:rPr>
        <w:t>ДОПОЛНИТЕЛЬНАЯ ПРОФЕССИОНАЛЬНАЯ ПРОГРАММА</w:t>
      </w:r>
    </w:p>
    <w:p w:rsidR="008C57EB" w:rsidRPr="00FA2CE8" w:rsidRDefault="008C57EB" w:rsidP="00D95969">
      <w:pPr>
        <w:jc w:val="center"/>
        <w:rPr>
          <w:b/>
          <w:sz w:val="28"/>
          <w:szCs w:val="28"/>
        </w:rPr>
      </w:pPr>
      <w:r w:rsidRPr="00FA2CE8">
        <w:rPr>
          <w:b/>
          <w:sz w:val="28"/>
          <w:szCs w:val="28"/>
        </w:rPr>
        <w:t>ПОВЫШЕНИЯ КВАЛИФИКАЦИИ</w:t>
      </w:r>
    </w:p>
    <w:p w:rsidR="00FA1BC7" w:rsidRPr="00FA2CE8" w:rsidRDefault="00E96F7B" w:rsidP="00D959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э</w:t>
      </w:r>
      <w:r w:rsidR="00FA1BC7" w:rsidRPr="00FA2CE8">
        <w:rPr>
          <w:rFonts w:eastAsia="Courier New"/>
          <w:b/>
          <w:sz w:val="28"/>
          <w:szCs w:val="28"/>
        </w:rPr>
        <w:t>лектротехнического, электротехнологического персонала по</w:t>
      </w:r>
    </w:p>
    <w:p w:rsidR="0090100F" w:rsidRPr="00FA2CE8" w:rsidRDefault="00FC009E" w:rsidP="00D959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CE8">
        <w:rPr>
          <w:b/>
          <w:sz w:val="28"/>
          <w:szCs w:val="28"/>
        </w:rPr>
        <w:t xml:space="preserve"> </w:t>
      </w:r>
      <w:r w:rsidR="0090100F" w:rsidRPr="00FA2CE8">
        <w:rPr>
          <w:b/>
          <w:sz w:val="28"/>
          <w:szCs w:val="28"/>
        </w:rPr>
        <w:t>«Правила</w:t>
      </w:r>
      <w:r w:rsidR="00FA1BC7" w:rsidRPr="00FA2CE8">
        <w:rPr>
          <w:b/>
          <w:sz w:val="28"/>
          <w:szCs w:val="28"/>
        </w:rPr>
        <w:t>м</w:t>
      </w:r>
      <w:r w:rsidR="0090100F" w:rsidRPr="00FA2CE8">
        <w:rPr>
          <w:b/>
          <w:sz w:val="28"/>
          <w:szCs w:val="28"/>
        </w:rPr>
        <w:t xml:space="preserve"> технической эксплуатации электроустановок </w:t>
      </w:r>
      <w:r w:rsidR="008C57EB" w:rsidRPr="00FA2CE8">
        <w:rPr>
          <w:b/>
          <w:sz w:val="28"/>
          <w:szCs w:val="28"/>
        </w:rPr>
        <w:t>потребителей»</w:t>
      </w:r>
    </w:p>
    <w:p w:rsidR="001B4699" w:rsidRPr="0090100F" w:rsidRDefault="001B4699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4699" w:rsidRPr="0090100F" w:rsidRDefault="001B4699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4699" w:rsidRPr="0090100F" w:rsidRDefault="001B4699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4699" w:rsidRPr="0090100F" w:rsidRDefault="001B4699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4699" w:rsidRDefault="001B4699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23C48" w:rsidRDefault="00F23C48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5DBA" w:rsidRPr="00E96F7B" w:rsidRDefault="00525DBA" w:rsidP="00D95969">
      <w:pPr>
        <w:jc w:val="center"/>
        <w:rPr>
          <w:b/>
          <w:sz w:val="24"/>
          <w:szCs w:val="24"/>
        </w:rPr>
      </w:pPr>
      <w:r w:rsidRPr="00E96F7B">
        <w:rPr>
          <w:b/>
          <w:sz w:val="24"/>
          <w:szCs w:val="24"/>
        </w:rPr>
        <w:t>Москва</w:t>
      </w:r>
    </w:p>
    <w:p w:rsidR="001B4699" w:rsidRPr="0090100F" w:rsidRDefault="001B4699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1D11" w:rsidRPr="00326FB4" w:rsidRDefault="001B4699" w:rsidP="00D95969">
      <w:pPr>
        <w:rPr>
          <w:sz w:val="28"/>
          <w:szCs w:val="28"/>
        </w:rPr>
      </w:pPr>
      <w:r w:rsidRPr="0090100F">
        <w:br w:type="page"/>
      </w:r>
    </w:p>
    <w:p w:rsidR="00174CB7" w:rsidRPr="00174CB7" w:rsidRDefault="00174CB7" w:rsidP="00174CB7">
      <w:pPr>
        <w:pStyle w:val="afc"/>
        <w:jc w:val="center"/>
        <w:rPr>
          <w:rFonts w:ascii="Times New Roman" w:hAnsi="Times New Roman"/>
          <w:color w:val="auto"/>
          <w:sz w:val="24"/>
          <w:szCs w:val="24"/>
        </w:rPr>
      </w:pPr>
      <w:r w:rsidRPr="00174CB7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r w:rsidRPr="00174CB7">
        <w:rPr>
          <w:sz w:val="24"/>
          <w:szCs w:val="24"/>
        </w:rPr>
        <w:fldChar w:fldCharType="begin"/>
      </w:r>
      <w:r w:rsidR="00174CB7" w:rsidRPr="00174CB7">
        <w:rPr>
          <w:sz w:val="24"/>
          <w:szCs w:val="24"/>
        </w:rPr>
        <w:instrText xml:space="preserve"> TOC \o "1-3" \h \z \u </w:instrText>
      </w:r>
      <w:r w:rsidRPr="00174CB7">
        <w:rPr>
          <w:sz w:val="24"/>
          <w:szCs w:val="24"/>
        </w:rPr>
        <w:fldChar w:fldCharType="separate"/>
      </w:r>
      <w:hyperlink w:anchor="_Toc34401994" w:history="1">
        <w:r w:rsidR="00174CB7" w:rsidRPr="00174CB7">
          <w:rPr>
            <w:rStyle w:val="af3"/>
            <w:noProof/>
            <w:spacing w:val="-5"/>
            <w:sz w:val="24"/>
            <w:szCs w:val="24"/>
          </w:rPr>
          <w:t>ПОЯСНИТЕЛЬНАЯ ЗАПИСКА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_Toc34401994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3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1995" w:history="1">
        <w:r w:rsidR="00174CB7" w:rsidRPr="00174CB7">
          <w:rPr>
            <w:rStyle w:val="af3"/>
            <w:noProof/>
            <w:spacing w:val="-5"/>
            <w:sz w:val="24"/>
            <w:szCs w:val="24"/>
          </w:rPr>
          <w:t>УЧЕБНЫЙ ПЛАН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_Toc34401995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5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1996" w:history="1">
        <w:r w:rsidR="00174CB7" w:rsidRPr="00174CB7">
          <w:rPr>
            <w:rStyle w:val="af3"/>
            <w:noProof/>
            <w:spacing w:val="-5"/>
            <w:sz w:val="24"/>
            <w:szCs w:val="24"/>
          </w:rPr>
          <w:t>УЧЕБНО-ТЕМАТИЧЕСКИЙ ПЛАН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_Toc34401996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5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1997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КАЛЕНДАРНЫЙ УЧЕБНЫЙ ГРАФИК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_Toc34401997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7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1998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РАБОЧАЯ ПРОГРАММА РАЗДЕЛА «ВВЕДЕНИЕ»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_Toc34401998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8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1999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РАБОЧАЯ ПРОГРАММА РАЗДЕЛА «</w:t>
        </w:r>
        <w:r w:rsidR="00174CB7" w:rsidRPr="00174CB7">
          <w:rPr>
            <w:rStyle w:val="af3"/>
            <w:noProof/>
            <w:sz w:val="24"/>
            <w:szCs w:val="24"/>
          </w:rPr>
          <w:t>ЭКСПЛУАТАЦИЯ ЭЛЕКТРОУСТАНОВОК ПОТРЕБИТЕЛЕЙ</w:t>
        </w:r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»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_Toc34401999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11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0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РАБОЧАЯ ПРОГРАММА РАЗДЕЛА «</w:t>
        </w:r>
        <w:r w:rsidR="00174CB7" w:rsidRPr="00174CB7">
          <w:rPr>
            <w:rStyle w:val="af3"/>
            <w:noProof/>
            <w:sz w:val="24"/>
            <w:szCs w:val="24"/>
          </w:rPr>
          <w:t>СПОСОБЫ И СРЕДСТВА ЗАЩИТЫ В ЭЛЕКТРОУСТАНОВКАХ</w:t>
        </w:r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»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_Toc34402000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12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1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РАБОЧАЯ ПРОГРАММА РАЗДЕЛА «</w:t>
        </w:r>
        <w:r w:rsidR="00174CB7" w:rsidRPr="00174CB7">
          <w:rPr>
            <w:rStyle w:val="af3"/>
            <w:noProof/>
            <w:sz w:val="24"/>
            <w:szCs w:val="24"/>
          </w:rPr>
          <w:t>УЧЕТ ЭЛЕКТРОЭНЕРГИИ И ЭНЕРГОСБЕРЕЖЕНИЕ</w:t>
        </w:r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»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_Toc34402001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13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2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РАБОЧАЯ ПРОГРАММА РАЗДЕЛА «</w:t>
        </w:r>
        <w:r w:rsidR="00174CB7" w:rsidRPr="00174CB7">
          <w:rPr>
            <w:rStyle w:val="af3"/>
            <w:noProof/>
            <w:sz w:val="24"/>
            <w:szCs w:val="24"/>
          </w:rPr>
          <w:t>ОБЕСПЕЧЕНИЕ БЕЗОПАСНОСТИ В ЭЛЕКТРОУСТАНОВКАХ</w:t>
        </w:r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»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_Toc34402002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14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3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РАБОЧАЯ ПРОГРАММА РАЗДЕЛА «</w:t>
        </w:r>
        <w:r w:rsidR="00174CB7" w:rsidRPr="00174CB7">
          <w:rPr>
            <w:rStyle w:val="af3"/>
            <w:noProof/>
            <w:sz w:val="24"/>
            <w:szCs w:val="24"/>
          </w:rPr>
          <w:t>ОКАЗАНИЕ ПЕРВОЙ ПОМОЩИ ПОСТРАДАВШЕМУ</w:t>
        </w:r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»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_Toc34402003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16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4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ОРГАНИЗАЦИОННО-ПЕДАГОГИЧЕСКИЕ УСЛОВИЯ РЕАЛИЗАЦИИ ПРОГРАММЫ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_Toc34402004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16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5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Материально-техническое обеспечение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_Toc34402005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16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6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Кадровое обеспечение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_Toc34402006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17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7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Информационно-методическое обеспечение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_Toc34402007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17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8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ФОНД ОЦЕНОЧНЫХ СРЕДСТВ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_Toc34402008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20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09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Формы аттестации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_Toc34402009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20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10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Критерии оценивания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_Toc34402010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21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Pr="00174CB7" w:rsidRDefault="00F201A7" w:rsidP="00174CB7">
      <w:pPr>
        <w:pStyle w:val="12"/>
        <w:tabs>
          <w:tab w:val="right" w:leader="dot" w:pos="9628"/>
        </w:tabs>
        <w:spacing w:line="276" w:lineRule="auto"/>
        <w:jc w:val="both"/>
        <w:rPr>
          <w:noProof/>
          <w:sz w:val="24"/>
          <w:szCs w:val="24"/>
        </w:rPr>
      </w:pPr>
      <w:hyperlink w:anchor="_Toc34402011" w:history="1">
        <w:r w:rsidR="00174CB7" w:rsidRPr="00174CB7">
          <w:rPr>
            <w:rStyle w:val="af3"/>
            <w:rFonts w:eastAsia="Courier New"/>
            <w:noProof/>
            <w:sz w:val="24"/>
            <w:szCs w:val="24"/>
          </w:rPr>
          <w:t>Оценочные материалы</w:t>
        </w:r>
        <w:r w:rsidR="00174CB7" w:rsidRPr="00174CB7">
          <w:rPr>
            <w:noProof/>
            <w:webHidden/>
            <w:sz w:val="24"/>
            <w:szCs w:val="24"/>
          </w:rPr>
          <w:tab/>
        </w:r>
        <w:r w:rsidRPr="00174CB7">
          <w:rPr>
            <w:noProof/>
            <w:webHidden/>
            <w:sz w:val="24"/>
            <w:szCs w:val="24"/>
          </w:rPr>
          <w:fldChar w:fldCharType="begin"/>
        </w:r>
        <w:r w:rsidR="00174CB7" w:rsidRPr="00174CB7">
          <w:rPr>
            <w:noProof/>
            <w:webHidden/>
            <w:sz w:val="24"/>
            <w:szCs w:val="24"/>
          </w:rPr>
          <w:instrText xml:space="preserve"> PAGEREF _Toc34402011 \h </w:instrText>
        </w:r>
        <w:r w:rsidRPr="00174CB7">
          <w:rPr>
            <w:noProof/>
            <w:webHidden/>
            <w:sz w:val="24"/>
            <w:szCs w:val="24"/>
          </w:rPr>
        </w:r>
        <w:r w:rsidRPr="00174CB7">
          <w:rPr>
            <w:noProof/>
            <w:webHidden/>
            <w:sz w:val="24"/>
            <w:szCs w:val="24"/>
          </w:rPr>
          <w:fldChar w:fldCharType="separate"/>
        </w:r>
        <w:r w:rsidR="00174CB7">
          <w:rPr>
            <w:noProof/>
            <w:webHidden/>
            <w:sz w:val="24"/>
            <w:szCs w:val="24"/>
          </w:rPr>
          <w:t>22</w:t>
        </w:r>
        <w:r w:rsidRPr="00174CB7">
          <w:rPr>
            <w:noProof/>
            <w:webHidden/>
            <w:sz w:val="24"/>
            <w:szCs w:val="24"/>
          </w:rPr>
          <w:fldChar w:fldCharType="end"/>
        </w:r>
      </w:hyperlink>
    </w:p>
    <w:p w:rsidR="00174CB7" w:rsidRDefault="00F201A7" w:rsidP="00174CB7">
      <w:pPr>
        <w:spacing w:line="276" w:lineRule="auto"/>
        <w:jc w:val="both"/>
      </w:pPr>
      <w:r w:rsidRPr="00174CB7">
        <w:rPr>
          <w:sz w:val="24"/>
          <w:szCs w:val="24"/>
        </w:rPr>
        <w:fldChar w:fldCharType="end"/>
      </w:r>
    </w:p>
    <w:p w:rsidR="00C11D11" w:rsidRPr="004515CE" w:rsidRDefault="00C11D11" w:rsidP="00D95969">
      <w:pPr>
        <w:pStyle w:val="af5"/>
        <w:rPr>
          <w:b/>
          <w:sz w:val="24"/>
          <w:szCs w:val="24"/>
        </w:rPr>
      </w:pPr>
    </w:p>
    <w:p w:rsidR="00E96F7B" w:rsidRPr="008C6EC7" w:rsidRDefault="00C11D11" w:rsidP="008C6EC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pacing w:val="-5"/>
          <w:sz w:val="24"/>
          <w:szCs w:val="24"/>
        </w:rPr>
      </w:pPr>
      <w:r>
        <w:rPr>
          <w:b/>
          <w:spacing w:val="3"/>
          <w:sz w:val="24"/>
          <w:szCs w:val="24"/>
        </w:rPr>
        <w:br w:type="page"/>
      </w:r>
      <w:bookmarkStart w:id="1" w:name="_Toc34401994"/>
      <w:r w:rsidR="00E96F7B" w:rsidRPr="008C6EC7">
        <w:rPr>
          <w:b/>
          <w:spacing w:val="-5"/>
          <w:sz w:val="24"/>
          <w:szCs w:val="24"/>
        </w:rPr>
        <w:lastRenderedPageBreak/>
        <w:t>ПОЯСНИТЕЛЬНАЯ ЗАПИСКА</w:t>
      </w:r>
      <w:bookmarkEnd w:id="1"/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right="10" w:firstLine="708"/>
        <w:jc w:val="both"/>
        <w:rPr>
          <w:spacing w:val="1"/>
          <w:sz w:val="24"/>
          <w:szCs w:val="24"/>
        </w:rPr>
      </w:pPr>
    </w:p>
    <w:p w:rsidR="00E96F7B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457657">
        <w:rPr>
          <w:b/>
          <w:spacing w:val="-5"/>
          <w:sz w:val="24"/>
          <w:szCs w:val="24"/>
        </w:rPr>
        <w:t>Цель обучения:</w:t>
      </w:r>
      <w:r w:rsidRPr="00FA2B9C">
        <w:rPr>
          <w:spacing w:val="-5"/>
          <w:sz w:val="24"/>
          <w:szCs w:val="24"/>
        </w:rPr>
        <w:t xml:space="preserve"> повышение квалификации персонала </w:t>
      </w:r>
      <w:r w:rsidRPr="00FA2B9C">
        <w:rPr>
          <w:spacing w:val="1"/>
          <w:sz w:val="24"/>
          <w:szCs w:val="24"/>
        </w:rPr>
        <w:t>занятого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</w:r>
      <w:r w:rsidRPr="00FA2B9C">
        <w:rPr>
          <w:spacing w:val="-5"/>
          <w:sz w:val="24"/>
          <w:szCs w:val="24"/>
        </w:rPr>
        <w:t>.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 xml:space="preserve">Настоящая программа предназначена для </w:t>
      </w:r>
      <w:r>
        <w:rPr>
          <w:spacing w:val="1"/>
          <w:sz w:val="24"/>
          <w:szCs w:val="24"/>
        </w:rPr>
        <w:t>переаттестации</w:t>
      </w:r>
      <w:r w:rsidRPr="00FA2B9C">
        <w:rPr>
          <w:spacing w:val="1"/>
          <w:sz w:val="24"/>
          <w:szCs w:val="24"/>
        </w:rPr>
        <w:t xml:space="preserve"> персонала организаций независимо от форм собственности и организационно-правовых форм и других физических лиц,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измерения.</w:t>
      </w:r>
    </w:p>
    <w:p w:rsidR="00E96F7B" w:rsidRDefault="00E96F7B" w:rsidP="00D959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</w:p>
    <w:p w:rsidR="00E96F7B" w:rsidRPr="00E96F7B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E96F7B">
        <w:rPr>
          <w:b/>
          <w:spacing w:val="-5"/>
          <w:sz w:val="24"/>
          <w:szCs w:val="24"/>
        </w:rPr>
        <w:t>Программа разработана на основании: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>•</w:t>
      </w:r>
      <w:r w:rsidRPr="00FA2B9C">
        <w:rPr>
          <w:spacing w:val="1"/>
          <w:sz w:val="24"/>
          <w:szCs w:val="24"/>
        </w:rPr>
        <w:tab/>
        <w:t>Требований Федерального закона «Об образовании»;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>•</w:t>
      </w:r>
      <w:r w:rsidRPr="00FA2B9C">
        <w:rPr>
          <w:spacing w:val="1"/>
          <w:sz w:val="24"/>
          <w:szCs w:val="24"/>
        </w:rPr>
        <w:tab/>
        <w:t>«Правил устройства электроустановок» (ПУЭ);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>•</w:t>
      </w:r>
      <w:r w:rsidRPr="00FA2B9C">
        <w:rPr>
          <w:spacing w:val="1"/>
          <w:sz w:val="24"/>
          <w:szCs w:val="24"/>
        </w:rPr>
        <w:tab/>
        <w:t>«Правил технической эксплуатации электроустановок потребителей» (ПТЭЭП), утверждены приказом Минэнерго России 13.01.2003г. №6;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>•</w:t>
      </w:r>
      <w:r w:rsidRPr="00FA2B9C"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>«П</w:t>
      </w:r>
      <w:r w:rsidRPr="00FA2B9C">
        <w:rPr>
          <w:spacing w:val="1"/>
          <w:sz w:val="24"/>
          <w:szCs w:val="24"/>
        </w:rPr>
        <w:t>равил по охране труда при эксплуатации электроустановок потребителей»</w:t>
      </w:r>
      <w:r>
        <w:rPr>
          <w:spacing w:val="1"/>
          <w:sz w:val="24"/>
          <w:szCs w:val="24"/>
        </w:rPr>
        <w:t>;</w:t>
      </w:r>
      <w:r w:rsidRPr="00FA2B9C">
        <w:rPr>
          <w:spacing w:val="1"/>
          <w:sz w:val="24"/>
          <w:szCs w:val="24"/>
        </w:rPr>
        <w:t xml:space="preserve"> </w:t>
      </w:r>
    </w:p>
    <w:p w:rsidR="00E96F7B" w:rsidRPr="00FA2B9C" w:rsidRDefault="00E96F7B" w:rsidP="00F736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>•</w:t>
      </w:r>
      <w:r w:rsidRPr="00FA2B9C">
        <w:rPr>
          <w:spacing w:val="1"/>
          <w:sz w:val="24"/>
          <w:szCs w:val="24"/>
        </w:rPr>
        <w:tab/>
      </w:r>
      <w:r w:rsidR="00F73633" w:rsidRPr="00F73633">
        <w:rPr>
          <w:spacing w:val="1"/>
          <w:sz w:val="24"/>
          <w:szCs w:val="24"/>
        </w:rPr>
        <w:t>Приказ</w:t>
      </w:r>
      <w:r w:rsidR="00F73633">
        <w:rPr>
          <w:spacing w:val="1"/>
          <w:sz w:val="24"/>
          <w:szCs w:val="24"/>
        </w:rPr>
        <w:t>а</w:t>
      </w:r>
      <w:r w:rsidR="00F73633" w:rsidRPr="00F73633">
        <w:rPr>
          <w:spacing w:val="1"/>
          <w:sz w:val="24"/>
          <w:szCs w:val="24"/>
        </w:rPr>
        <w:t xml:space="preserve"> Минтруда России от 14.05.2019 N 327н "Об утверждении профессионального стандарта "Работник по оперативно-технологическому управлению в электрических сетях"</w:t>
      </w:r>
      <w:r w:rsidR="00F73633">
        <w:t xml:space="preserve"> </w:t>
      </w:r>
    </w:p>
    <w:p w:rsidR="00E96F7B" w:rsidRPr="00F73633" w:rsidRDefault="00F73633" w:rsidP="00F736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73633">
        <w:rPr>
          <w:spacing w:val="1"/>
          <w:sz w:val="24"/>
          <w:szCs w:val="24"/>
        </w:rPr>
        <w:t>Приказ</w:t>
      </w:r>
      <w:r>
        <w:rPr>
          <w:spacing w:val="1"/>
          <w:sz w:val="24"/>
          <w:szCs w:val="24"/>
        </w:rPr>
        <w:t>а</w:t>
      </w:r>
      <w:r w:rsidRPr="00F73633">
        <w:rPr>
          <w:spacing w:val="1"/>
          <w:sz w:val="24"/>
          <w:szCs w:val="24"/>
        </w:rPr>
        <w:t xml:space="preserve"> Минздравсоцразвития России от 10.12.2009 N 977 (ред. от 12.02.2014)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организаций атомной энергетики" ИНЖЕНЕР-ЭЛЕКТРИК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893C4A">
        <w:rPr>
          <w:b/>
          <w:spacing w:val="-5"/>
          <w:sz w:val="24"/>
          <w:szCs w:val="24"/>
        </w:rPr>
        <w:t>Категория слушателей:</w:t>
      </w:r>
      <w:r w:rsidRPr="00FA2B9C">
        <w:rPr>
          <w:spacing w:val="-5"/>
          <w:sz w:val="24"/>
          <w:szCs w:val="24"/>
        </w:rPr>
        <w:t xml:space="preserve"> рабочие и специалисты предприятий</w:t>
      </w:r>
      <w:r>
        <w:rPr>
          <w:spacing w:val="-5"/>
          <w:sz w:val="24"/>
          <w:szCs w:val="24"/>
        </w:rPr>
        <w:t xml:space="preserve">, </w:t>
      </w:r>
      <w:r w:rsidRPr="00FA2B9C">
        <w:rPr>
          <w:spacing w:val="1"/>
          <w:sz w:val="24"/>
          <w:szCs w:val="24"/>
        </w:rPr>
        <w:t>осуществляющих эксплуатацию электроустановок</w:t>
      </w:r>
      <w:r>
        <w:rPr>
          <w:spacing w:val="-5"/>
          <w:sz w:val="24"/>
          <w:szCs w:val="24"/>
        </w:rPr>
        <w:t xml:space="preserve">, </w:t>
      </w:r>
      <w:r>
        <w:rPr>
          <w:sz w:val="24"/>
          <w:szCs w:val="24"/>
        </w:rPr>
        <w:t>имеющие высшее или среднее профессиональное образование, в т.ч. получающие ВПО или СПО</w:t>
      </w:r>
      <w:r w:rsidRPr="00FA2B9C">
        <w:rPr>
          <w:spacing w:val="-5"/>
          <w:sz w:val="24"/>
          <w:szCs w:val="24"/>
        </w:rPr>
        <w:t>.</w:t>
      </w:r>
    </w:p>
    <w:p w:rsidR="00E96F7B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E96F7B" w:rsidRPr="00E96F7B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E96F7B">
        <w:rPr>
          <w:b/>
          <w:spacing w:val="-5"/>
          <w:sz w:val="24"/>
          <w:szCs w:val="24"/>
        </w:rPr>
        <w:t>Организационно-педагогические условия</w:t>
      </w:r>
    </w:p>
    <w:p w:rsidR="00E96F7B" w:rsidRDefault="00E96F7B" w:rsidP="00D95969">
      <w:pPr>
        <w:jc w:val="both"/>
        <w:rPr>
          <w:b/>
          <w:sz w:val="24"/>
          <w:szCs w:val="24"/>
        </w:rPr>
      </w:pPr>
    </w:p>
    <w:p w:rsidR="00E96F7B" w:rsidRDefault="00E96F7B" w:rsidP="00D95969">
      <w:pPr>
        <w:jc w:val="both"/>
        <w:rPr>
          <w:sz w:val="24"/>
          <w:szCs w:val="24"/>
        </w:rPr>
      </w:pPr>
      <w:r w:rsidRPr="00B8530F">
        <w:rPr>
          <w:b/>
          <w:sz w:val="24"/>
          <w:szCs w:val="24"/>
        </w:rPr>
        <w:t>Срок обучения</w:t>
      </w:r>
      <w:r>
        <w:rPr>
          <w:sz w:val="24"/>
          <w:szCs w:val="24"/>
        </w:rPr>
        <w:t xml:space="preserve"> составляет 36 часов</w:t>
      </w:r>
      <w:r w:rsidRPr="00B8530F">
        <w:rPr>
          <w:sz w:val="24"/>
          <w:szCs w:val="24"/>
        </w:rPr>
        <w:t>.</w:t>
      </w:r>
    </w:p>
    <w:p w:rsidR="00E96F7B" w:rsidRDefault="00E96F7B" w:rsidP="00D95969">
      <w:pPr>
        <w:jc w:val="both"/>
        <w:rPr>
          <w:sz w:val="24"/>
          <w:szCs w:val="24"/>
        </w:rPr>
      </w:pPr>
      <w:r w:rsidRPr="00B8530F">
        <w:rPr>
          <w:b/>
          <w:sz w:val="24"/>
          <w:szCs w:val="24"/>
        </w:rPr>
        <w:t>Форма обучения</w:t>
      </w:r>
      <w:r>
        <w:rPr>
          <w:sz w:val="24"/>
          <w:szCs w:val="24"/>
        </w:rPr>
        <w:t xml:space="preserve"> – очная </w:t>
      </w:r>
    </w:p>
    <w:p w:rsidR="00E96F7B" w:rsidRPr="00B8530F" w:rsidRDefault="00E96F7B" w:rsidP="00D95969">
      <w:pPr>
        <w:jc w:val="both"/>
        <w:rPr>
          <w:sz w:val="24"/>
          <w:szCs w:val="24"/>
        </w:rPr>
      </w:pPr>
      <w:r w:rsidRPr="00B8530F"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>: в соответствии с расписанием занятий</w:t>
      </w:r>
    </w:p>
    <w:p w:rsidR="00E96F7B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>Учет посещаемости занятий, успеваемости и пройденных тем ведется преподавателями в соответствующей учетной документации.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FA2B9C">
        <w:rPr>
          <w:spacing w:val="1"/>
          <w:sz w:val="24"/>
          <w:szCs w:val="24"/>
        </w:rPr>
        <w:t>Продолжительность учебного часа теоретических и практических занятий – 1 академический час (45 минут), включая время на подведение итогов, оформление документации.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C67E2E">
        <w:rPr>
          <w:b/>
          <w:spacing w:val="1"/>
          <w:sz w:val="24"/>
          <w:szCs w:val="24"/>
        </w:rPr>
        <w:t>Теоретические занятия</w:t>
      </w:r>
      <w:r w:rsidRPr="00FA2B9C">
        <w:rPr>
          <w:spacing w:val="1"/>
          <w:sz w:val="24"/>
          <w:szCs w:val="24"/>
        </w:rPr>
        <w:t xml:space="preserve"> проводятся в форме лекций с использованием учебно-наглядных пособий, схем и плакатов, слайдов и видеоматериалов в соответствии с Перечнем учебных материалов.</w:t>
      </w:r>
    </w:p>
    <w:p w:rsidR="00E96F7B" w:rsidRPr="00FA2B9C" w:rsidRDefault="00E96F7B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D974D0">
        <w:rPr>
          <w:b/>
          <w:spacing w:val="1"/>
          <w:sz w:val="24"/>
          <w:szCs w:val="24"/>
        </w:rPr>
        <w:t>Практические занятия</w:t>
      </w:r>
      <w:r w:rsidRPr="00FA2B9C">
        <w:rPr>
          <w:spacing w:val="1"/>
          <w:sz w:val="24"/>
          <w:szCs w:val="24"/>
        </w:rPr>
        <w:t xml:space="preserve"> проводятся в виде работы с нормативной документацией под руководством преподавателя</w:t>
      </w:r>
      <w:r w:rsidR="00F73633">
        <w:rPr>
          <w:spacing w:val="1"/>
          <w:sz w:val="24"/>
          <w:szCs w:val="24"/>
        </w:rPr>
        <w:t>.</w:t>
      </w:r>
    </w:p>
    <w:p w:rsidR="00F73633" w:rsidRDefault="00F73633" w:rsidP="00F736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bookmarkStart w:id="2" w:name="_Hlk67604594"/>
      <w:bookmarkStart w:id="3" w:name="_Hlk67639597"/>
    </w:p>
    <w:p w:rsidR="00F73633" w:rsidRPr="00F73633" w:rsidRDefault="00F73633" w:rsidP="00F736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-5"/>
          <w:sz w:val="24"/>
          <w:szCs w:val="24"/>
        </w:rPr>
      </w:pPr>
      <w:r w:rsidRPr="00F73633">
        <w:rPr>
          <w:b/>
          <w:spacing w:val="-5"/>
          <w:sz w:val="24"/>
          <w:szCs w:val="24"/>
        </w:rPr>
        <w:t>Описание перечня профессиональных компетенций в рамках имеющейся квалификации, качественное изменение которых осуществляется в результате обучения</w:t>
      </w:r>
      <w:bookmarkEnd w:id="2"/>
      <w:r w:rsidRPr="00F73633">
        <w:rPr>
          <w:b/>
          <w:spacing w:val="-5"/>
          <w:sz w:val="24"/>
          <w:szCs w:val="24"/>
        </w:rPr>
        <w:t>.</w:t>
      </w:r>
    </w:p>
    <w:bookmarkEnd w:id="3"/>
    <w:p w:rsidR="00742474" w:rsidRDefault="00742474" w:rsidP="00F736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5"/>
          <w:sz w:val="24"/>
          <w:szCs w:val="24"/>
        </w:rPr>
      </w:pPr>
    </w:p>
    <w:p w:rsidR="00D95969" w:rsidRPr="00D95969" w:rsidRDefault="00D95969" w:rsidP="00F73633">
      <w:pPr>
        <w:pStyle w:val="af1"/>
        <w:shd w:val="clear" w:color="auto" w:fill="FFFFFF"/>
        <w:ind w:left="0"/>
        <w:jc w:val="center"/>
        <w:rPr>
          <w:b/>
          <w:sz w:val="24"/>
          <w:szCs w:val="24"/>
        </w:rPr>
      </w:pPr>
    </w:p>
    <w:p w:rsidR="00D95969" w:rsidRPr="00D95969" w:rsidRDefault="00D95969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D95969">
        <w:rPr>
          <w:b/>
          <w:spacing w:val="-5"/>
          <w:sz w:val="24"/>
          <w:szCs w:val="24"/>
        </w:rPr>
        <w:t>По окончании обучения выпускники должны знать:</w:t>
      </w:r>
    </w:p>
    <w:p w:rsidR="00D95969" w:rsidRPr="00D95969" w:rsidRDefault="00D95969" w:rsidP="001D2A8F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Элементарные технические знания об электроустановке и ее оборудовании.</w:t>
      </w:r>
    </w:p>
    <w:p w:rsidR="00D95969" w:rsidRPr="00D95969" w:rsidRDefault="00D95969" w:rsidP="001D2A8F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lastRenderedPageBreak/>
        <w:t>Основные меры предосторожности при работах в электроустановках</w:t>
      </w:r>
    </w:p>
    <w:p w:rsidR="00D95969" w:rsidRPr="00D95969" w:rsidRDefault="00D95969" w:rsidP="001D2A8F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Правила технической эксплуатации электрооборудования, правила пользования и испытаний средств защиты, устройства электроустановок и пожарной безопасности.</w:t>
      </w:r>
    </w:p>
    <w:p w:rsidR="00D95969" w:rsidRPr="00D95969" w:rsidRDefault="00D95969" w:rsidP="001D2A8F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Схемы электроустановок и оборудования обслуживаемого участка, основные технические мероприятия, обеспечивающие безопасность работ</w:t>
      </w:r>
    </w:p>
    <w:p w:rsidR="00D95969" w:rsidRDefault="00D95969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</w:p>
    <w:p w:rsidR="00D95969" w:rsidRPr="00D95969" w:rsidRDefault="00D95969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D95969">
        <w:rPr>
          <w:b/>
          <w:spacing w:val="-5"/>
          <w:sz w:val="24"/>
          <w:szCs w:val="24"/>
        </w:rPr>
        <w:t>По окончании обучения выпускники должны иметь:</w:t>
      </w:r>
    </w:p>
    <w:p w:rsidR="00D95969" w:rsidRPr="00D95969" w:rsidRDefault="00D95969" w:rsidP="001D2A8F">
      <w:pPr>
        <w:numPr>
          <w:ilvl w:val="0"/>
          <w:numId w:val="2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Элементарные познания в общей электротехнике</w:t>
      </w:r>
    </w:p>
    <w:p w:rsidR="00D95969" w:rsidRPr="00D95969" w:rsidRDefault="00D95969" w:rsidP="001D2A8F">
      <w:pPr>
        <w:numPr>
          <w:ilvl w:val="0"/>
          <w:numId w:val="2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Знание электроустановки и порядка ее технического обслуживания</w:t>
      </w:r>
    </w:p>
    <w:p w:rsidR="00D95969" w:rsidRPr="00D95969" w:rsidRDefault="00D95969" w:rsidP="001D2A8F">
      <w:pPr>
        <w:numPr>
          <w:ilvl w:val="0"/>
          <w:numId w:val="2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Знание общих правил техники безопасности, в том числе правил допуска к работе, правил пользования и испытаний средств защиты и специальных требований, касающихся выполняемой работы</w:t>
      </w:r>
    </w:p>
    <w:p w:rsidR="00D95969" w:rsidRPr="00D95969" w:rsidRDefault="00D95969" w:rsidP="001D2A8F">
      <w:pPr>
        <w:numPr>
          <w:ilvl w:val="0"/>
          <w:numId w:val="2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Отчетливое представление об опасности электрического тока, опасности приближения к токоведущим частям.</w:t>
      </w:r>
    </w:p>
    <w:p w:rsidR="00D95969" w:rsidRPr="00D95969" w:rsidRDefault="00D95969" w:rsidP="001D2A8F">
      <w:pPr>
        <w:numPr>
          <w:ilvl w:val="0"/>
          <w:numId w:val="2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Практические навыки оказания первой помощи пострадавшим.</w:t>
      </w:r>
    </w:p>
    <w:p w:rsidR="00D95969" w:rsidRPr="00D95969" w:rsidRDefault="00D95969" w:rsidP="001D2A8F">
      <w:pPr>
        <w:numPr>
          <w:ilvl w:val="0"/>
          <w:numId w:val="2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Знание правил освобождения пострадавшего от действия электрического тока, оказания первой медицинской помощи и умение практически оказывать ее пострадавшему.</w:t>
      </w:r>
    </w:p>
    <w:p w:rsidR="00D95969" w:rsidRPr="00D95969" w:rsidRDefault="00D95969" w:rsidP="001D2A8F">
      <w:pPr>
        <w:numPr>
          <w:ilvl w:val="0"/>
          <w:numId w:val="24"/>
        </w:numPr>
        <w:ind w:left="709"/>
        <w:jc w:val="both"/>
        <w:rPr>
          <w:sz w:val="24"/>
          <w:szCs w:val="24"/>
        </w:rPr>
      </w:pPr>
      <w:r w:rsidRPr="00D95969">
        <w:rPr>
          <w:sz w:val="24"/>
          <w:szCs w:val="24"/>
        </w:rPr>
        <w:t>Полное представление об опасности при работах в электроустановках</w:t>
      </w:r>
    </w:p>
    <w:p w:rsidR="00D95969" w:rsidRDefault="00D95969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</w:p>
    <w:p w:rsidR="00D95969" w:rsidRPr="00D95969" w:rsidRDefault="00D95969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D95969">
        <w:rPr>
          <w:b/>
          <w:spacing w:val="-5"/>
          <w:sz w:val="24"/>
          <w:szCs w:val="24"/>
        </w:rPr>
        <w:t>По окончании обучения выпускники должны уметь:</w:t>
      </w:r>
    </w:p>
    <w:p w:rsidR="00D95969" w:rsidRPr="00D95969" w:rsidRDefault="00D95969" w:rsidP="001D2A8F">
      <w:pPr>
        <w:numPr>
          <w:ilvl w:val="0"/>
          <w:numId w:val="23"/>
        </w:numPr>
        <w:jc w:val="both"/>
        <w:rPr>
          <w:sz w:val="24"/>
          <w:szCs w:val="24"/>
        </w:rPr>
      </w:pPr>
      <w:r w:rsidRPr="00D95969">
        <w:rPr>
          <w:sz w:val="24"/>
          <w:szCs w:val="24"/>
        </w:rPr>
        <w:t>Обеспечить безопасное ведение работы и вести надзор за работающими в электроустановках.</w:t>
      </w:r>
    </w:p>
    <w:p w:rsidR="00D95969" w:rsidRPr="00D95969" w:rsidRDefault="00D95969" w:rsidP="001D2A8F">
      <w:pPr>
        <w:numPr>
          <w:ilvl w:val="0"/>
          <w:numId w:val="23"/>
        </w:numPr>
        <w:jc w:val="both"/>
        <w:rPr>
          <w:sz w:val="24"/>
          <w:szCs w:val="24"/>
        </w:rPr>
      </w:pPr>
      <w:r w:rsidRPr="00D95969">
        <w:rPr>
          <w:sz w:val="24"/>
          <w:szCs w:val="24"/>
        </w:rPr>
        <w:t>Проводить инструктаж</w:t>
      </w:r>
    </w:p>
    <w:p w:rsidR="00D95969" w:rsidRPr="00D95969" w:rsidRDefault="00D95969" w:rsidP="001D2A8F">
      <w:pPr>
        <w:numPr>
          <w:ilvl w:val="0"/>
          <w:numId w:val="23"/>
        </w:numPr>
        <w:jc w:val="both"/>
        <w:rPr>
          <w:sz w:val="24"/>
          <w:szCs w:val="24"/>
        </w:rPr>
      </w:pPr>
      <w:r w:rsidRPr="00D95969">
        <w:rPr>
          <w:sz w:val="24"/>
          <w:szCs w:val="24"/>
        </w:rPr>
        <w:t xml:space="preserve"> Обучать персонал правилам техники безопасности, практическим приемам оказания первой медицинской помощи.</w:t>
      </w:r>
    </w:p>
    <w:p w:rsidR="00D95969" w:rsidRPr="00D95969" w:rsidRDefault="00D95969" w:rsidP="001D2A8F">
      <w:pPr>
        <w:numPr>
          <w:ilvl w:val="0"/>
          <w:numId w:val="23"/>
        </w:numPr>
        <w:jc w:val="both"/>
        <w:rPr>
          <w:sz w:val="24"/>
          <w:szCs w:val="24"/>
        </w:rPr>
      </w:pPr>
      <w:r w:rsidRPr="00D95969">
        <w:rPr>
          <w:sz w:val="24"/>
          <w:szCs w:val="24"/>
        </w:rPr>
        <w:t>Организовать безопасное проведение работ и осуществлять непосредственное руководство работами в электроустановках любого напряжения.</w:t>
      </w:r>
    </w:p>
    <w:p w:rsidR="00D95969" w:rsidRDefault="00D95969" w:rsidP="001D2A8F">
      <w:pPr>
        <w:numPr>
          <w:ilvl w:val="0"/>
          <w:numId w:val="23"/>
        </w:numPr>
        <w:jc w:val="both"/>
        <w:rPr>
          <w:sz w:val="24"/>
          <w:szCs w:val="24"/>
        </w:rPr>
      </w:pPr>
      <w:r w:rsidRPr="00D95969">
        <w:rPr>
          <w:sz w:val="24"/>
          <w:szCs w:val="24"/>
        </w:rPr>
        <w:t>Четко обозначать и излагать требования о мерах безопасности при проведении инструктажа работников.</w:t>
      </w:r>
    </w:p>
    <w:p w:rsidR="00D95969" w:rsidRPr="00D95969" w:rsidRDefault="00D95969" w:rsidP="00D95969">
      <w:pPr>
        <w:ind w:left="-120"/>
        <w:jc w:val="both"/>
        <w:rPr>
          <w:sz w:val="24"/>
          <w:szCs w:val="24"/>
        </w:rPr>
      </w:pPr>
    </w:p>
    <w:p w:rsidR="008159E7" w:rsidRPr="008159E7" w:rsidRDefault="008159E7" w:rsidP="008C6EC7">
      <w:pPr>
        <w:pageBreakBefore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pacing w:val="-5"/>
          <w:sz w:val="24"/>
          <w:szCs w:val="24"/>
        </w:rPr>
      </w:pPr>
      <w:bookmarkStart w:id="4" w:name="_Toc34401995"/>
      <w:r w:rsidRPr="008159E7">
        <w:rPr>
          <w:b/>
          <w:spacing w:val="-5"/>
          <w:sz w:val="24"/>
          <w:szCs w:val="24"/>
        </w:rPr>
        <w:lastRenderedPageBreak/>
        <w:t>УЧЕБНЫЙ ПЛАН</w:t>
      </w:r>
      <w:bookmarkEnd w:id="4"/>
    </w:p>
    <w:p w:rsidR="008159E7" w:rsidRDefault="008159E7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ополнительная образовательная программа </w:t>
      </w:r>
    </w:p>
    <w:p w:rsidR="008159E7" w:rsidRDefault="008159E7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8159E7" w:rsidRPr="0090100F" w:rsidRDefault="008159E7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FA1BC7" w:rsidRPr="00FA1BC7" w:rsidRDefault="00FA1BC7" w:rsidP="00D959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742474" w:rsidRPr="00FA1BC7" w:rsidRDefault="00FA1BC7" w:rsidP="00D959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 xml:space="preserve"> «Правилам технической эксплуатации электроустановок потребителей» </w:t>
      </w:r>
    </w:p>
    <w:p w:rsidR="00742474" w:rsidRPr="006C146E" w:rsidRDefault="00742474" w:rsidP="00D95969">
      <w:pPr>
        <w:widowControl w:val="0"/>
        <w:shd w:val="clear" w:color="auto" w:fill="FFFFFF"/>
        <w:autoSpaceDE w:val="0"/>
        <w:autoSpaceDN w:val="0"/>
        <w:adjustRightInd w:val="0"/>
        <w:rPr>
          <w:spacing w:val="-5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3923"/>
        <w:gridCol w:w="1045"/>
        <w:gridCol w:w="1394"/>
        <w:gridCol w:w="1593"/>
        <w:gridCol w:w="1525"/>
      </w:tblGrid>
      <w:tr w:rsidR="00742474" w:rsidRPr="006C146E" w:rsidTr="000D5DB7">
        <w:trPr>
          <w:trHeight w:val="322"/>
        </w:trPr>
        <w:tc>
          <w:tcPr>
            <w:tcW w:w="834" w:type="dxa"/>
            <w:vMerge w:val="restart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№</w:t>
            </w:r>
          </w:p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923" w:type="dxa"/>
            <w:vMerge w:val="restart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Наименование разделов,</w:t>
            </w:r>
          </w:p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дисциплин</w:t>
            </w:r>
          </w:p>
        </w:tc>
        <w:tc>
          <w:tcPr>
            <w:tcW w:w="1045" w:type="dxa"/>
            <w:vMerge w:val="restart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Всего</w:t>
            </w:r>
          </w:p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2987" w:type="dxa"/>
            <w:gridSpan w:val="2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в том числе</w:t>
            </w:r>
          </w:p>
        </w:tc>
        <w:tc>
          <w:tcPr>
            <w:tcW w:w="1525" w:type="dxa"/>
            <w:vMerge w:val="restart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Форма</w:t>
            </w:r>
          </w:p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  <w:r w:rsidRPr="006C146E">
              <w:rPr>
                <w:b/>
                <w:spacing w:val="-5"/>
                <w:sz w:val="24"/>
                <w:szCs w:val="24"/>
              </w:rPr>
              <w:t>контроля</w:t>
            </w:r>
          </w:p>
        </w:tc>
      </w:tr>
      <w:tr w:rsidR="00742474" w:rsidRPr="006C146E" w:rsidTr="000D5DB7">
        <w:trPr>
          <w:trHeight w:val="322"/>
        </w:trPr>
        <w:tc>
          <w:tcPr>
            <w:tcW w:w="834" w:type="dxa"/>
            <w:vMerge/>
            <w:vAlign w:val="center"/>
          </w:tcPr>
          <w:p w:rsidR="00742474" w:rsidRPr="006C146E" w:rsidRDefault="00742474" w:rsidP="008031A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923" w:type="dxa"/>
            <w:vMerge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 w:rsidRPr="006C146E">
              <w:rPr>
                <w:spacing w:val="-5"/>
                <w:sz w:val="24"/>
                <w:szCs w:val="24"/>
              </w:rPr>
              <w:t>лекции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 w:rsidRPr="006C146E">
              <w:rPr>
                <w:spacing w:val="-5"/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vMerge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1.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Введение</w:t>
            </w:r>
          </w:p>
        </w:tc>
        <w:tc>
          <w:tcPr>
            <w:tcW w:w="1045" w:type="dxa"/>
            <w:vAlign w:val="center"/>
          </w:tcPr>
          <w:p w:rsidR="00742474" w:rsidRPr="006C146E" w:rsidRDefault="00AA56CE" w:rsidP="00D9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742474" w:rsidRPr="006C146E" w:rsidRDefault="00AA56CE" w:rsidP="00D9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42474" w:rsidRPr="006C146E" w:rsidRDefault="00AE6CE0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наблюдение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2.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 xml:space="preserve">Управление электрохозяйством </w:t>
            </w:r>
            <w:r w:rsidR="00380F8D">
              <w:rPr>
                <w:sz w:val="24"/>
                <w:szCs w:val="24"/>
              </w:rPr>
              <w:t>на предприятии</w:t>
            </w:r>
          </w:p>
        </w:tc>
        <w:tc>
          <w:tcPr>
            <w:tcW w:w="1045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 w:rsidRPr="006C146E">
              <w:rPr>
                <w:spacing w:val="-5"/>
                <w:sz w:val="24"/>
                <w:szCs w:val="24"/>
              </w:rPr>
              <w:t>зачет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3.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Устройство электроустановок электрической энергии</w:t>
            </w:r>
          </w:p>
        </w:tc>
        <w:tc>
          <w:tcPr>
            <w:tcW w:w="1045" w:type="dxa"/>
            <w:vAlign w:val="center"/>
          </w:tcPr>
          <w:p w:rsidR="00742474" w:rsidRPr="006C146E" w:rsidRDefault="008B0FE9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4" w:type="dxa"/>
            <w:vAlign w:val="center"/>
          </w:tcPr>
          <w:p w:rsidR="00742474" w:rsidRPr="006C146E" w:rsidRDefault="008B0FE9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42474" w:rsidRPr="006C146E" w:rsidRDefault="00AE6CE0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опрос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4.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Эксплуатация электроустановок потребителей</w:t>
            </w:r>
          </w:p>
        </w:tc>
        <w:tc>
          <w:tcPr>
            <w:tcW w:w="1045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42474" w:rsidRPr="006C146E" w:rsidRDefault="00AE6CE0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опрос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5.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Способы и средства защиты в электроустановках</w:t>
            </w:r>
          </w:p>
        </w:tc>
        <w:tc>
          <w:tcPr>
            <w:tcW w:w="1045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42474" w:rsidRPr="006C146E" w:rsidRDefault="00AE6CE0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опрос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6.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Учет электроэнергии и энергосбережение</w:t>
            </w:r>
          </w:p>
        </w:tc>
        <w:tc>
          <w:tcPr>
            <w:tcW w:w="1045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42474" w:rsidRPr="006C146E" w:rsidRDefault="00AE6CE0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опрос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7.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Обеспечение безопасности в электроустановках</w:t>
            </w:r>
          </w:p>
        </w:tc>
        <w:tc>
          <w:tcPr>
            <w:tcW w:w="1045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зачет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8.</w:t>
            </w: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1045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742474" w:rsidRPr="006C146E" w:rsidRDefault="00AE6CE0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опрос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C146E">
              <w:rPr>
                <w:sz w:val="24"/>
                <w:szCs w:val="24"/>
              </w:rPr>
              <w:t>9.</w:t>
            </w:r>
          </w:p>
        </w:tc>
        <w:tc>
          <w:tcPr>
            <w:tcW w:w="3923" w:type="dxa"/>
            <w:vAlign w:val="center"/>
          </w:tcPr>
          <w:p w:rsidR="00742474" w:rsidRPr="006C146E" w:rsidRDefault="00D97D3D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045" w:type="dxa"/>
            <w:vAlign w:val="center"/>
          </w:tcPr>
          <w:p w:rsidR="00742474" w:rsidRPr="006C146E" w:rsidRDefault="00AA56C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742474" w:rsidRPr="006C146E" w:rsidRDefault="001E4C1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42474" w:rsidRPr="006C146E" w:rsidRDefault="00302321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742474" w:rsidRPr="006C146E" w:rsidTr="000D5DB7">
        <w:tc>
          <w:tcPr>
            <w:tcW w:w="834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742474" w:rsidRPr="006C146E" w:rsidRDefault="0074247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6C14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5" w:type="dxa"/>
            <w:vAlign w:val="center"/>
          </w:tcPr>
          <w:p w:rsidR="00742474" w:rsidRPr="006C146E" w:rsidRDefault="00EA2E45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A56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742474" w:rsidRPr="006C146E" w:rsidRDefault="001E4C1A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93" w:type="dxa"/>
            <w:vAlign w:val="center"/>
          </w:tcPr>
          <w:p w:rsidR="00742474" w:rsidRPr="006C146E" w:rsidRDefault="001E4C1A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742474" w:rsidRPr="006C146E" w:rsidRDefault="00742474" w:rsidP="00D959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</w:tr>
    </w:tbl>
    <w:p w:rsidR="00225504" w:rsidRDefault="00225504" w:rsidP="00D959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5"/>
          <w:sz w:val="24"/>
          <w:szCs w:val="24"/>
        </w:rPr>
      </w:pPr>
    </w:p>
    <w:p w:rsidR="008C6EC7" w:rsidRDefault="008C6EC7" w:rsidP="00D959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5"/>
          <w:sz w:val="24"/>
          <w:szCs w:val="24"/>
        </w:rPr>
      </w:pPr>
    </w:p>
    <w:p w:rsidR="00D74731" w:rsidRPr="008159E7" w:rsidRDefault="00D74731" w:rsidP="00D9596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pacing w:val="-5"/>
          <w:sz w:val="24"/>
          <w:szCs w:val="24"/>
        </w:rPr>
      </w:pPr>
      <w:bookmarkStart w:id="5" w:name="_Toc34401996"/>
      <w:r w:rsidRPr="008159E7">
        <w:rPr>
          <w:b/>
          <w:spacing w:val="-5"/>
          <w:sz w:val="24"/>
          <w:szCs w:val="24"/>
        </w:rPr>
        <w:t>УЧЕБН</w:t>
      </w:r>
      <w:r>
        <w:rPr>
          <w:b/>
          <w:spacing w:val="-5"/>
          <w:sz w:val="24"/>
          <w:szCs w:val="24"/>
        </w:rPr>
        <w:t>О-ТЕМАТИЧЕСКИЙ</w:t>
      </w:r>
      <w:r w:rsidRPr="008159E7">
        <w:rPr>
          <w:b/>
          <w:spacing w:val="-5"/>
          <w:sz w:val="24"/>
          <w:szCs w:val="24"/>
        </w:rPr>
        <w:t xml:space="preserve"> ПЛАН</w:t>
      </w:r>
      <w:bookmarkEnd w:id="5"/>
    </w:p>
    <w:p w:rsidR="00D74731" w:rsidRDefault="00D74731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ополнительная образовательная программа </w:t>
      </w:r>
    </w:p>
    <w:p w:rsidR="00D74731" w:rsidRDefault="00D74731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D74731" w:rsidRPr="0090100F" w:rsidRDefault="00D74731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FA1BC7" w:rsidRPr="00FA1BC7" w:rsidRDefault="00FA1BC7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FA1BC7" w:rsidRPr="00FA1BC7" w:rsidRDefault="00FA1BC7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 xml:space="preserve">«Правилам технической эксплуатации электроустановок потребителей» </w:t>
      </w:r>
    </w:p>
    <w:p w:rsidR="00225504" w:rsidRPr="00E010AE" w:rsidRDefault="00225504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225504" w:rsidRPr="00E010AE" w:rsidTr="008C6EC7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225504" w:rsidRPr="00E010AE" w:rsidTr="008C6EC7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 xml:space="preserve">Управление электрохозяйством </w:t>
            </w:r>
            <w:r w:rsidR="00FC009E">
              <w:rPr>
                <w:b/>
                <w:sz w:val="24"/>
                <w:szCs w:val="24"/>
              </w:rPr>
              <w:t>на предприятии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зачет</w:t>
            </w: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Подготовка персонала к эксплуатации 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Система управления электрохозяйством в образовательном учреждении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Устройство электроустановок электрической энергии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3.1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Основные положения электротехники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3.2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 xml:space="preserve">Общее положение правил устройства </w:t>
            </w:r>
            <w:r w:rsidRPr="00E010AE">
              <w:rPr>
                <w:sz w:val="24"/>
                <w:szCs w:val="24"/>
              </w:rPr>
              <w:lastRenderedPageBreak/>
              <w:t>электроустановок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Электрооборудование жилых домов и общественных зданий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Эксплуатация электроустановок потребителей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4.1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Эксплуатация электрооборудования и электроустановок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4.2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Допуск электроустановок в эксплуатацию, устранение аварий и отказов в работе электроустановок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Способы и средства защиты в электроустановках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5.1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Способы защиты в электроустановках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5.2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Средства защиты в электроустановках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Учет электроэнергии и энергосбережение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6.1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Пользование электроэнергией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6.2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Учет электроэнергии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C009E" w:rsidRPr="00E010AE" w:rsidTr="008C6EC7">
        <w:tc>
          <w:tcPr>
            <w:tcW w:w="534" w:type="dxa"/>
            <w:shd w:val="clear" w:color="auto" w:fill="auto"/>
            <w:vAlign w:val="center"/>
          </w:tcPr>
          <w:p w:rsidR="00FC009E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6.3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C009E" w:rsidRPr="00E010AE" w:rsidRDefault="00FC009E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Энергосбережение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09E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09E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09E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009E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Обеспечение безопасности в электроустановках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зачет</w:t>
            </w: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7.1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Охрана труда работников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7.2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Основные требования безопасности при обслуживании электроустановок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7.3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Порядок оформления документации и проведения работ в электроустановках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7.4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Меры безопасности при проведении отдельных работ в электроустановках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7.5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Пожаро-взрывобезопасность в электроустановках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8.1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Действие электрического тока и электромагнитных полей на организм человека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1E4C1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1E4C1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8.2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Первая помощь пострадавшим при несчастных случаях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1E4C1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1E4C1A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sz w:val="24"/>
                <w:szCs w:val="24"/>
              </w:rPr>
            </w:pP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D97D3D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FC009E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302321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  <w:tr w:rsidR="00225504" w:rsidRPr="00E010AE" w:rsidTr="008C6EC7">
        <w:tc>
          <w:tcPr>
            <w:tcW w:w="5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04" w:rsidRPr="00E010AE" w:rsidRDefault="00D97D3D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00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D97D3D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00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04" w:rsidRPr="00E010AE" w:rsidRDefault="00225504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19C7" w:rsidRPr="00FA2B9C" w:rsidRDefault="00E45781" w:rsidP="00D95969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b/>
          <w:spacing w:val="3"/>
          <w:sz w:val="24"/>
          <w:szCs w:val="24"/>
        </w:rPr>
      </w:pPr>
      <w:r w:rsidRPr="0090100F">
        <w:rPr>
          <w:spacing w:val="-5"/>
          <w:sz w:val="24"/>
          <w:szCs w:val="24"/>
        </w:rPr>
        <w:br w:type="page"/>
      </w:r>
    </w:p>
    <w:p w:rsidR="006C6F7D" w:rsidRPr="006C6F7D" w:rsidRDefault="006C6F7D" w:rsidP="006C6F7D">
      <w:pPr>
        <w:ind w:right="-261"/>
        <w:jc w:val="center"/>
        <w:outlineLvl w:val="0"/>
        <w:rPr>
          <w:rFonts w:eastAsia="Courier New"/>
          <w:b/>
          <w:sz w:val="24"/>
          <w:szCs w:val="24"/>
        </w:rPr>
      </w:pPr>
      <w:bookmarkStart w:id="6" w:name="_Toc34401997"/>
      <w:r w:rsidRPr="006C6F7D">
        <w:rPr>
          <w:rFonts w:eastAsia="Courier New"/>
          <w:b/>
          <w:sz w:val="24"/>
          <w:szCs w:val="24"/>
        </w:rPr>
        <w:lastRenderedPageBreak/>
        <w:t>КАЛЕНДАРНЫЙ УЧЕБНЫЙ ГРАФИК</w:t>
      </w:r>
      <w:bookmarkEnd w:id="6"/>
    </w:p>
    <w:p w:rsidR="006C6F7D" w:rsidRPr="006C6F7D" w:rsidRDefault="006C6F7D" w:rsidP="006C6F7D">
      <w:pPr>
        <w:ind w:right="-261"/>
        <w:jc w:val="center"/>
        <w:rPr>
          <w:rFonts w:eastAsia="Courier New"/>
          <w:b/>
          <w:sz w:val="24"/>
          <w:szCs w:val="24"/>
        </w:rPr>
      </w:pPr>
      <w:r w:rsidRPr="006C6F7D">
        <w:rPr>
          <w:rFonts w:eastAsia="Courier New"/>
          <w:b/>
          <w:sz w:val="24"/>
          <w:szCs w:val="24"/>
        </w:rPr>
        <w:t>дополнительного профессионального образования</w:t>
      </w:r>
    </w:p>
    <w:p w:rsidR="006C6F7D" w:rsidRPr="006C6F7D" w:rsidRDefault="006C6F7D" w:rsidP="006C6F7D">
      <w:pPr>
        <w:ind w:right="-261"/>
        <w:jc w:val="center"/>
        <w:rPr>
          <w:rFonts w:eastAsia="Courier New"/>
          <w:b/>
          <w:sz w:val="24"/>
          <w:szCs w:val="24"/>
        </w:rPr>
      </w:pPr>
      <w:r w:rsidRPr="006C6F7D">
        <w:rPr>
          <w:rFonts w:eastAsia="Courier New"/>
          <w:b/>
          <w:sz w:val="24"/>
          <w:szCs w:val="24"/>
        </w:rPr>
        <w:t>повышения квалификации</w:t>
      </w:r>
    </w:p>
    <w:p w:rsidR="006C6F7D" w:rsidRPr="006C6F7D" w:rsidRDefault="006C6F7D" w:rsidP="006C6F7D">
      <w:pPr>
        <w:ind w:right="-261"/>
        <w:jc w:val="center"/>
        <w:rPr>
          <w:rFonts w:eastAsia="Courier New"/>
          <w:b/>
          <w:sz w:val="24"/>
          <w:szCs w:val="24"/>
        </w:rPr>
      </w:pPr>
      <w:r w:rsidRPr="006C6F7D">
        <w:rPr>
          <w:rFonts w:eastAsia="Courier New"/>
          <w:b/>
          <w:sz w:val="24"/>
          <w:szCs w:val="24"/>
        </w:rPr>
        <w:t xml:space="preserve">Электротехнического, электротехнологического персонала по «Правилам технической эксплуатации электроустановок потребителей» </w:t>
      </w:r>
    </w:p>
    <w:p w:rsidR="006C6F7D" w:rsidRDefault="006C6F7D" w:rsidP="00D95969">
      <w:pPr>
        <w:rPr>
          <w:color w:val="000000"/>
          <w:sz w:val="22"/>
          <w:szCs w:val="22"/>
        </w:rPr>
      </w:pPr>
    </w:p>
    <w:p w:rsidR="008C6EC7" w:rsidRPr="00E81979" w:rsidRDefault="008C6EC7" w:rsidP="008C6EC7">
      <w:pPr>
        <w:pStyle w:val="Bodytext2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E81979">
        <w:rPr>
          <w:sz w:val="24"/>
          <w:szCs w:val="24"/>
        </w:rPr>
        <w:t>Календарный учебный график – часть образовательной программы, определяющая продолжительность обучения, последовательность обучения (образовательной подготовки), текущего контроля, промежуточной аттестации, итоговой аттестации.</w:t>
      </w:r>
    </w:p>
    <w:p w:rsidR="008C6EC7" w:rsidRPr="00E81979" w:rsidRDefault="008C6EC7" w:rsidP="008C6EC7">
      <w:pPr>
        <w:pStyle w:val="Bodytext2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E81979">
        <w:rPr>
          <w:sz w:val="24"/>
          <w:szCs w:val="24"/>
        </w:rPr>
        <w:t xml:space="preserve">Календарный график обучения является примерным, составляется и утверждается для каждого учебного года. Срок освоения </w:t>
      </w:r>
      <w:r>
        <w:rPr>
          <w:sz w:val="24"/>
          <w:szCs w:val="24"/>
        </w:rPr>
        <w:t>программы</w:t>
      </w:r>
      <w:r w:rsidRPr="00E81979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Pr="00E81979">
        <w:rPr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 w:rsidRPr="00E81979">
        <w:rPr>
          <w:sz w:val="24"/>
          <w:szCs w:val="24"/>
        </w:rPr>
        <w:t xml:space="preserve">. Начало обучения – по мере набора группы. Обучения проводится </w:t>
      </w:r>
      <w:r>
        <w:rPr>
          <w:sz w:val="24"/>
          <w:szCs w:val="24"/>
        </w:rPr>
        <w:t>д</w:t>
      </w:r>
      <w:r w:rsidRPr="00E81979">
        <w:rPr>
          <w:sz w:val="24"/>
          <w:szCs w:val="24"/>
        </w:rPr>
        <w:t xml:space="preserve">о </w:t>
      </w:r>
      <w:r>
        <w:rPr>
          <w:sz w:val="24"/>
          <w:szCs w:val="24"/>
        </w:rPr>
        <w:t>6</w:t>
      </w:r>
      <w:r w:rsidRPr="00E81979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81979">
        <w:rPr>
          <w:sz w:val="24"/>
          <w:szCs w:val="24"/>
        </w:rPr>
        <w:t xml:space="preserve"> в </w:t>
      </w:r>
      <w:r>
        <w:rPr>
          <w:sz w:val="24"/>
          <w:szCs w:val="24"/>
        </w:rPr>
        <w:t>день</w:t>
      </w:r>
      <w:r w:rsidRPr="00E81979">
        <w:rPr>
          <w:sz w:val="24"/>
          <w:szCs w:val="24"/>
        </w:rPr>
        <w:t>.</w:t>
      </w:r>
    </w:p>
    <w:p w:rsidR="008C6EC7" w:rsidRPr="006C6F7D" w:rsidRDefault="008C6EC7" w:rsidP="00D95969">
      <w:pPr>
        <w:rPr>
          <w:color w:val="000000"/>
          <w:sz w:val="22"/>
          <w:szCs w:val="22"/>
        </w:rPr>
      </w:pPr>
    </w:p>
    <w:tbl>
      <w:tblPr>
        <w:tblW w:w="4863" w:type="pct"/>
        <w:tblCellMar>
          <w:left w:w="28" w:type="dxa"/>
          <w:right w:w="28" w:type="dxa"/>
        </w:tblCellMar>
        <w:tblLook w:val="04A0"/>
      </w:tblPr>
      <w:tblGrid>
        <w:gridCol w:w="4423"/>
        <w:gridCol w:w="716"/>
        <w:gridCol w:w="718"/>
        <w:gridCol w:w="715"/>
        <w:gridCol w:w="715"/>
        <w:gridCol w:w="713"/>
        <w:gridCol w:w="715"/>
        <w:gridCol w:w="713"/>
      </w:tblGrid>
      <w:tr w:rsidR="006C6F7D" w:rsidRPr="006C6F7D" w:rsidTr="006C6F7D">
        <w:trPr>
          <w:trHeight w:val="2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Разделы / дни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 w:rsidRPr="006C6F7D">
              <w:rPr>
                <w:color w:val="000000"/>
                <w:sz w:val="22"/>
                <w:szCs w:val="22"/>
              </w:rPr>
              <w:t>1 день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 w:rsidRPr="006C6F7D">
              <w:rPr>
                <w:color w:val="000000"/>
                <w:sz w:val="22"/>
                <w:szCs w:val="22"/>
              </w:rPr>
              <w:t>2 день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 w:rsidRPr="006C6F7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6F7D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 w:rsidRPr="006C6F7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6F7D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 w:rsidRPr="006C6F7D">
              <w:rPr>
                <w:color w:val="000000"/>
                <w:sz w:val="22"/>
                <w:szCs w:val="22"/>
              </w:rPr>
              <w:t>5 день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 w:rsidRPr="006C6F7D">
              <w:rPr>
                <w:color w:val="000000"/>
                <w:sz w:val="22"/>
                <w:szCs w:val="22"/>
              </w:rPr>
              <w:t>6 день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2"/>
                <w:szCs w:val="22"/>
              </w:rPr>
            </w:pPr>
            <w:r w:rsidRPr="006C6F7D">
              <w:rPr>
                <w:color w:val="000000"/>
                <w:sz w:val="22"/>
                <w:szCs w:val="22"/>
              </w:rPr>
              <w:t>7 день</w:t>
            </w: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Управление электрохозяйством в образовательном учреждении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Устройство электроустановок электрической энергии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Эксплуатация электроустановок потребителей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Способы и средства защиты в электроустановках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Учет электроэнергии и энергосбережение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Обеспечение безопасности в электроустановках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color w:val="000000"/>
                <w:sz w:val="24"/>
                <w:szCs w:val="24"/>
              </w:rPr>
            </w:pPr>
            <w:r w:rsidRPr="006C6F7D">
              <w:rPr>
                <w:color w:val="000000"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F7D" w:rsidRPr="006C6F7D" w:rsidTr="006C6F7D">
        <w:trPr>
          <w:trHeight w:val="20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Проверка знаний Итоговая аттестация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7D" w:rsidRPr="006C6F7D" w:rsidRDefault="006C6F7D" w:rsidP="006C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6F7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D25CDA" w:rsidRDefault="00D25CDA" w:rsidP="00D95969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spacing w:val="3"/>
          <w:sz w:val="24"/>
          <w:szCs w:val="24"/>
        </w:rPr>
      </w:pPr>
    </w:p>
    <w:p w:rsidR="00FD7E2A" w:rsidRPr="006C6F7D" w:rsidRDefault="00FD7E2A" w:rsidP="00D95969">
      <w:pPr>
        <w:jc w:val="both"/>
        <w:rPr>
          <w:b/>
          <w:sz w:val="24"/>
          <w:szCs w:val="24"/>
          <w:highlight w:val="yellow"/>
        </w:rPr>
      </w:pPr>
    </w:p>
    <w:p w:rsidR="000A7AC6" w:rsidRDefault="00C11D11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pacing w:val="1"/>
          <w:sz w:val="24"/>
          <w:szCs w:val="24"/>
        </w:rPr>
        <w:br w:type="page"/>
      </w:r>
    </w:p>
    <w:p w:rsidR="000A7AC6" w:rsidRPr="009E25D9" w:rsidRDefault="000A7AC6" w:rsidP="00D95969">
      <w:pPr>
        <w:ind w:right="-261"/>
        <w:jc w:val="center"/>
        <w:outlineLvl w:val="0"/>
        <w:rPr>
          <w:rFonts w:eastAsia="Courier New"/>
          <w:b/>
          <w:sz w:val="24"/>
          <w:szCs w:val="24"/>
        </w:rPr>
      </w:pPr>
      <w:bookmarkStart w:id="7" w:name="_Toc34401998"/>
      <w:r w:rsidRPr="009E25D9">
        <w:rPr>
          <w:rFonts w:eastAsia="Courier New"/>
          <w:b/>
          <w:sz w:val="24"/>
          <w:szCs w:val="24"/>
        </w:rPr>
        <w:lastRenderedPageBreak/>
        <w:t xml:space="preserve">РАБОЧАЯ ПРОГРАММА </w:t>
      </w:r>
      <w:r w:rsidR="00D95969" w:rsidRPr="009E25D9">
        <w:rPr>
          <w:rFonts w:eastAsia="Courier New"/>
          <w:b/>
          <w:sz w:val="24"/>
          <w:szCs w:val="24"/>
        </w:rPr>
        <w:t xml:space="preserve">РАЗДЕЛА </w:t>
      </w:r>
      <w:r w:rsidRPr="009E25D9">
        <w:rPr>
          <w:rFonts w:eastAsia="Courier New"/>
          <w:b/>
          <w:sz w:val="24"/>
          <w:szCs w:val="24"/>
        </w:rPr>
        <w:t>«ВВЕДЕНИЕ»</w:t>
      </w:r>
      <w:bookmarkEnd w:id="7"/>
    </w:p>
    <w:p w:rsidR="00772C57" w:rsidRPr="006C6F7D" w:rsidRDefault="00772C57" w:rsidP="00D95969">
      <w:pPr>
        <w:ind w:right="-261"/>
        <w:jc w:val="center"/>
        <w:rPr>
          <w:rFonts w:eastAsia="Courier New"/>
          <w:b/>
          <w:sz w:val="24"/>
          <w:szCs w:val="24"/>
        </w:rPr>
      </w:pPr>
      <w:r w:rsidRPr="006C6F7D">
        <w:rPr>
          <w:rFonts w:eastAsia="Courier New"/>
          <w:b/>
          <w:sz w:val="24"/>
          <w:szCs w:val="24"/>
        </w:rPr>
        <w:t xml:space="preserve">Дополнительного профессионального образования </w:t>
      </w:r>
    </w:p>
    <w:p w:rsidR="00772C57" w:rsidRPr="006C6F7D" w:rsidRDefault="00772C57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C6F7D">
        <w:rPr>
          <w:rFonts w:eastAsia="Courier New"/>
          <w:b/>
          <w:sz w:val="24"/>
          <w:szCs w:val="24"/>
        </w:rPr>
        <w:t xml:space="preserve">Повышения квалификации </w:t>
      </w:r>
    </w:p>
    <w:p w:rsidR="00FA1BC7" w:rsidRPr="006C6F7D" w:rsidRDefault="00FA1BC7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6C6F7D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FA1BC7" w:rsidRPr="006C6F7D" w:rsidRDefault="00FA1BC7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6C6F7D">
        <w:rPr>
          <w:b/>
          <w:sz w:val="24"/>
          <w:szCs w:val="24"/>
        </w:rPr>
        <w:t xml:space="preserve">«Правилам технической эксплуатации электроустановок потребителей» </w:t>
      </w:r>
    </w:p>
    <w:p w:rsidR="00772C57" w:rsidRPr="00E010AE" w:rsidRDefault="00772C57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772C57" w:rsidRPr="00E010AE" w:rsidTr="00065BCD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772C57" w:rsidRPr="00E010AE" w:rsidTr="00065BCD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2C57" w:rsidRPr="00E010AE" w:rsidTr="00065BCD">
        <w:tc>
          <w:tcPr>
            <w:tcW w:w="5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2C57" w:rsidRPr="00E010AE" w:rsidRDefault="00FA5F11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FA5F11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2C57" w:rsidRDefault="00772C5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Регламент Федеральной службы по экологическому, технологическому и атомному надзору.</w:t>
      </w:r>
      <w:r w:rsidR="00FA5F11">
        <w:rPr>
          <w:spacing w:val="-5"/>
          <w:sz w:val="24"/>
          <w:szCs w:val="24"/>
        </w:rPr>
        <w:t xml:space="preserve"> </w:t>
      </w:r>
      <w:r w:rsidRPr="00FA2B9C">
        <w:rPr>
          <w:spacing w:val="-5"/>
          <w:sz w:val="24"/>
          <w:szCs w:val="24"/>
        </w:rPr>
        <w:t>Структура служб Ростехнадзора. Московское территориальное управление Взаимоотношение органов надзора и потребителей электроэнергии.</w:t>
      </w:r>
    </w:p>
    <w:p w:rsidR="001F4EB7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Взаимоотношения органов надзора и потребителей электроэнергии. Содержание дисциплины. Последовательность изложения материала. Методические рекомендации по изучению дисциплины и подготовке к проверке знаний норм и пр</w:t>
      </w:r>
      <w:r>
        <w:rPr>
          <w:spacing w:val="-5"/>
          <w:sz w:val="24"/>
          <w:szCs w:val="24"/>
        </w:rPr>
        <w:t>авил работ в электроустановках.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Основные понятия в области энергетической безопасности предприятий. Нормативные правовые акты, регламентирующие процедуру лицензирования видов деятельности в области промышленной, энергетической безопасности. Порядок и условия выдачи лицензии. Порядок контроля условий действия лицензии и применение санкций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Порядок расследования и учета несчастных случаев на объектах, поднадзорных Федеральной службе по экологическому, технологическому и атомному надзору.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772C57" w:rsidRPr="009E25D9" w:rsidRDefault="00772C57" w:rsidP="009E25D9">
      <w:pPr>
        <w:jc w:val="center"/>
        <w:rPr>
          <w:rFonts w:eastAsia="Courier New"/>
          <w:b/>
          <w:sz w:val="24"/>
          <w:szCs w:val="24"/>
        </w:rPr>
      </w:pPr>
      <w:r>
        <w:rPr>
          <w:b/>
          <w:spacing w:val="-5"/>
          <w:sz w:val="24"/>
          <w:szCs w:val="24"/>
        </w:rPr>
        <w:br w:type="page"/>
      </w:r>
      <w:r w:rsidR="009E25D9" w:rsidRPr="009E25D9">
        <w:rPr>
          <w:rFonts w:eastAsia="Courier New"/>
          <w:b/>
          <w:sz w:val="24"/>
          <w:szCs w:val="24"/>
        </w:rPr>
        <w:lastRenderedPageBreak/>
        <w:t>РАБОЧАЯ ПРОГРАММА РАЗДЕЛА «</w:t>
      </w:r>
      <w:r w:rsidR="009E25D9" w:rsidRPr="009E25D9">
        <w:rPr>
          <w:b/>
          <w:sz w:val="24"/>
          <w:szCs w:val="24"/>
        </w:rPr>
        <w:t>УПРАВЛЕНИЕ ЭЛЕКТРОХОЗЯЙСТВОМ В ОБРАЗОВАТЕЛЬНОМ УЧРЕЖДЕНИИ</w:t>
      </w:r>
      <w:r w:rsidR="009E25D9" w:rsidRPr="009E25D9">
        <w:rPr>
          <w:rFonts w:eastAsia="Courier New"/>
          <w:b/>
          <w:sz w:val="24"/>
          <w:szCs w:val="24"/>
        </w:rPr>
        <w:t>»</w:t>
      </w:r>
    </w:p>
    <w:p w:rsidR="00772C57" w:rsidRDefault="00772C57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772C57" w:rsidRPr="0090100F" w:rsidRDefault="00772C57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FA1BC7" w:rsidRPr="00FA1BC7" w:rsidRDefault="00FA1BC7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FA1BC7" w:rsidRPr="00FA1BC7" w:rsidRDefault="00FA1BC7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 xml:space="preserve">«Правилам технической эксплуатации электроустановок потребителей» </w:t>
      </w:r>
    </w:p>
    <w:p w:rsidR="00772C57" w:rsidRPr="00E010AE" w:rsidRDefault="00772C57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772C57" w:rsidRPr="00E010AE" w:rsidTr="00065BCD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772C57" w:rsidRPr="00E010AE" w:rsidTr="00065BCD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2C57" w:rsidRPr="00E010AE" w:rsidRDefault="00772C57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2C57" w:rsidRPr="00E010AE" w:rsidTr="00065BCD">
        <w:tc>
          <w:tcPr>
            <w:tcW w:w="5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772C57" w:rsidRPr="00E010AE" w:rsidRDefault="00772C57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Управление электрохозяйством в образовательном учреждении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2C57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4F7F45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57" w:rsidRPr="00E010AE" w:rsidRDefault="00772C57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зачет</w:t>
            </w:r>
          </w:p>
        </w:tc>
      </w:tr>
      <w:tr w:rsidR="00772C57" w:rsidRPr="00E010AE" w:rsidTr="00065BCD">
        <w:tc>
          <w:tcPr>
            <w:tcW w:w="5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772C57" w:rsidRPr="00E010AE" w:rsidRDefault="00772C57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Подготовка персонала к эксплуатации 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2C57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4F7F45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57" w:rsidRPr="00E010AE" w:rsidRDefault="004F7F45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2C57" w:rsidRPr="00E010AE" w:rsidTr="00065BCD">
        <w:tc>
          <w:tcPr>
            <w:tcW w:w="534" w:type="dxa"/>
            <w:shd w:val="clear" w:color="auto" w:fill="auto"/>
            <w:vAlign w:val="center"/>
          </w:tcPr>
          <w:p w:rsidR="00772C57" w:rsidRPr="00E010AE" w:rsidRDefault="00772C57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772C57" w:rsidRPr="00E010AE" w:rsidRDefault="00772C57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Система управления электрохозяйством в образовательном учреждении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2C57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57" w:rsidRPr="00E010AE" w:rsidRDefault="004F7F45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57" w:rsidRPr="00E010AE" w:rsidRDefault="004F7F45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772C57" w:rsidRDefault="00772C5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</w:p>
    <w:p w:rsidR="001F4EB7" w:rsidRPr="009E25D9" w:rsidRDefault="001F4EB7" w:rsidP="009E25D9">
      <w:pPr>
        <w:tabs>
          <w:tab w:val="left" w:pos="2835"/>
        </w:tabs>
        <w:jc w:val="center"/>
        <w:rPr>
          <w:b/>
          <w:sz w:val="24"/>
          <w:szCs w:val="24"/>
        </w:rPr>
      </w:pPr>
      <w:r w:rsidRPr="009E25D9">
        <w:rPr>
          <w:b/>
          <w:sz w:val="24"/>
          <w:szCs w:val="24"/>
        </w:rPr>
        <w:t>Тема 2.1. Подготовка персонал к эксплуатации электроустановок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Обязанности, ответственность потребителей за выполнение норм и правил безопасной эксплуатации электроустановок.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Подбор электротехнического и электротехнологического персонала. Периодические медицинские осмотры работников.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Проведение инструктажей по безопасности труда пожарной безопасности. Обучение и проверка знаний электротехнического и электротехнологического персонала. Обеспечение охраны труда персонала, окружающей среды при эксплуатации электроустановок.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Порядок назначения ответственного за электрохозяйство и его заместителя. Особенности возложения обязанностей ответственного безопасную эксплуатацию электроустановок потребителей. Обязанности электротехнического и электротехнологического персонала.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Присвоение неэлектротехнологическому персоналу 1 группы по электробезопаности. Присвоение электротехническому и электротехнологическому (</w:t>
      </w:r>
      <w:r>
        <w:rPr>
          <w:spacing w:val="-5"/>
          <w:sz w:val="24"/>
          <w:szCs w:val="24"/>
          <w:lang w:val="en-US"/>
        </w:rPr>
        <w:t>II</w:t>
      </w:r>
      <w:r>
        <w:rPr>
          <w:spacing w:val="-5"/>
          <w:sz w:val="24"/>
          <w:szCs w:val="24"/>
        </w:rPr>
        <w:t>,</w:t>
      </w:r>
      <w:r w:rsidRPr="000C34B0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  <w:lang w:val="en-US"/>
        </w:rPr>
        <w:t>III</w:t>
      </w:r>
      <w:r>
        <w:rPr>
          <w:spacing w:val="-5"/>
          <w:sz w:val="24"/>
          <w:szCs w:val="24"/>
        </w:rPr>
        <w:t>,</w:t>
      </w:r>
      <w:r w:rsidRPr="000C34B0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  <w:lang w:val="en-US"/>
        </w:rPr>
        <w:t>IV</w:t>
      </w:r>
      <w:r>
        <w:rPr>
          <w:spacing w:val="-5"/>
          <w:sz w:val="24"/>
          <w:szCs w:val="24"/>
        </w:rPr>
        <w:t>,</w:t>
      </w:r>
      <w:r w:rsidRPr="000C34B0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  <w:lang w:val="en-US"/>
        </w:rPr>
        <w:t>V</w:t>
      </w:r>
      <w:r w:rsidRPr="00FA2B9C">
        <w:rPr>
          <w:spacing w:val="-5"/>
          <w:sz w:val="24"/>
          <w:szCs w:val="24"/>
        </w:rPr>
        <w:t>) группы по электробезопасности. Обязательные формы работы.</w:t>
      </w:r>
      <w:r>
        <w:rPr>
          <w:spacing w:val="-5"/>
          <w:sz w:val="24"/>
          <w:szCs w:val="24"/>
        </w:rPr>
        <w:t xml:space="preserve"> В</w:t>
      </w:r>
      <w:r w:rsidRPr="00FA2B9C">
        <w:rPr>
          <w:spacing w:val="-5"/>
          <w:sz w:val="24"/>
          <w:szCs w:val="24"/>
        </w:rPr>
        <w:t>иды проверок знаний. Требования к комиссии для проверки знаний электротехнического и электротехнологического персонала.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1F4EB7" w:rsidRPr="009E25D9" w:rsidRDefault="001F4EB7" w:rsidP="009E25D9">
      <w:pPr>
        <w:tabs>
          <w:tab w:val="left" w:pos="2835"/>
        </w:tabs>
        <w:jc w:val="center"/>
        <w:rPr>
          <w:b/>
          <w:sz w:val="24"/>
          <w:szCs w:val="24"/>
        </w:rPr>
      </w:pPr>
      <w:r w:rsidRPr="009E25D9">
        <w:rPr>
          <w:b/>
          <w:sz w:val="24"/>
          <w:szCs w:val="24"/>
        </w:rPr>
        <w:t>Тема 2.2. Система управления электрохозяйством в образовательном учреждении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Организация разработки и ведения необходимой документации по вопросам эксплуатации электроустановок в образовательном учреждении.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Организация оперативного обслуживания электроустановок и ликвидация аварийных ситуаций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Оперативное развитие схемы электроснабжения Потребителя. Совершенствование энергетического производства и осуществление мероприятий по энергосбережению, внедрение и освоение новой техники, технологии эксплуатации и ремонта. Оперативное управление электрохозяйством.</w:t>
      </w:r>
      <w:r>
        <w:rPr>
          <w:spacing w:val="-5"/>
          <w:sz w:val="24"/>
          <w:szCs w:val="24"/>
        </w:rPr>
        <w:t xml:space="preserve"> </w:t>
      </w:r>
      <w:r w:rsidRPr="00FA2B9C">
        <w:rPr>
          <w:spacing w:val="-5"/>
          <w:sz w:val="24"/>
          <w:szCs w:val="24"/>
        </w:rPr>
        <w:t>Порядок составления общих схем электроснабжения. Комплектование рабочих мест в электроустановках.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4F7F45" w:rsidRPr="009E25D9" w:rsidRDefault="004F7F45" w:rsidP="009E25D9">
      <w:pPr>
        <w:jc w:val="center"/>
        <w:rPr>
          <w:rFonts w:eastAsia="Courier New"/>
          <w:b/>
          <w:sz w:val="24"/>
          <w:szCs w:val="24"/>
        </w:rPr>
      </w:pPr>
      <w:r>
        <w:br w:type="page"/>
      </w:r>
      <w:r w:rsidR="009E25D9" w:rsidRPr="009E25D9">
        <w:rPr>
          <w:rFonts w:eastAsia="Courier New"/>
          <w:b/>
          <w:sz w:val="24"/>
          <w:szCs w:val="24"/>
        </w:rPr>
        <w:lastRenderedPageBreak/>
        <w:t>РАБОЧАЯ ПРОГРАММА РАЗДЕЛА «</w:t>
      </w:r>
      <w:r w:rsidR="009E25D9" w:rsidRPr="009E25D9">
        <w:rPr>
          <w:b/>
          <w:sz w:val="24"/>
          <w:szCs w:val="24"/>
        </w:rPr>
        <w:t>УСТРОЙСТВО ЭЛЕКТРОУСТАНОВОК ЭЛЕКТРИЧЕСКОЙ ЭНЕРГИИ</w:t>
      </w:r>
      <w:r w:rsidR="009E25D9" w:rsidRPr="009E25D9">
        <w:rPr>
          <w:rFonts w:eastAsia="Courier New"/>
          <w:b/>
          <w:sz w:val="24"/>
          <w:szCs w:val="24"/>
        </w:rPr>
        <w:t>»</w:t>
      </w:r>
    </w:p>
    <w:p w:rsidR="004F7F45" w:rsidRDefault="004F7F45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4F7F45" w:rsidRPr="0090100F" w:rsidRDefault="004F7F45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FA1BC7" w:rsidRPr="00FA1BC7" w:rsidRDefault="00FA1BC7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4F7F45" w:rsidRDefault="00FA1BC7" w:rsidP="00D95969">
      <w:pPr>
        <w:tabs>
          <w:tab w:val="left" w:pos="2835"/>
        </w:tabs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 xml:space="preserve">«Правилам технической эксплуатации электроустановок потребителей» </w:t>
      </w:r>
    </w:p>
    <w:p w:rsidR="00F14CB2" w:rsidRPr="00E010AE" w:rsidRDefault="00F14CB2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4F7F45" w:rsidRPr="00E010AE" w:rsidTr="009E25D9">
        <w:tc>
          <w:tcPr>
            <w:tcW w:w="534" w:type="dxa"/>
            <w:vMerge w:val="restart"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4F7F45" w:rsidRPr="00E010AE" w:rsidTr="009E25D9">
        <w:tc>
          <w:tcPr>
            <w:tcW w:w="534" w:type="dxa"/>
            <w:vMerge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F7F45" w:rsidRPr="00E010AE" w:rsidRDefault="004F7F45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BD1" w:rsidRPr="00E010AE" w:rsidTr="009E25D9">
        <w:tc>
          <w:tcPr>
            <w:tcW w:w="534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Устройство электроустановок электрической энергии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3BD1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BD1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E3BD1" w:rsidRPr="00873F3A" w:rsidRDefault="00BE3BD1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3BD1" w:rsidRDefault="00BE3BD1" w:rsidP="00D95969">
            <w:r>
              <w:t>-</w:t>
            </w:r>
          </w:p>
        </w:tc>
      </w:tr>
      <w:tr w:rsidR="00BE3BD1" w:rsidRPr="00E010AE" w:rsidTr="009E25D9">
        <w:tc>
          <w:tcPr>
            <w:tcW w:w="534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3.1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Основные положения электротехники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3BD1" w:rsidRPr="00873F3A" w:rsidRDefault="00BE3BD1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3BD1" w:rsidRDefault="00BE3BD1" w:rsidP="00D95969">
            <w:r>
              <w:t>-</w:t>
            </w:r>
          </w:p>
        </w:tc>
      </w:tr>
      <w:tr w:rsidR="00BE3BD1" w:rsidRPr="00E010AE" w:rsidTr="009E25D9">
        <w:tc>
          <w:tcPr>
            <w:tcW w:w="534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3.2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Общее положение правил устройства электроустановок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3BD1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BD1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E3BD1" w:rsidRPr="00873F3A" w:rsidRDefault="00BE3BD1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3BD1" w:rsidRDefault="00BE3BD1" w:rsidP="00D95969">
            <w:r>
              <w:t>-</w:t>
            </w:r>
          </w:p>
        </w:tc>
      </w:tr>
      <w:tr w:rsidR="00BE3BD1" w:rsidRPr="00E010AE" w:rsidTr="009E25D9">
        <w:tc>
          <w:tcPr>
            <w:tcW w:w="534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3.3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BE3BD1" w:rsidRPr="00E010AE" w:rsidRDefault="00BE3BD1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Электрооборудование жилых домов и общественных зданий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3BD1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BD1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E3BD1" w:rsidRPr="00873F3A" w:rsidRDefault="00BE3BD1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3BD1" w:rsidRDefault="00BE3BD1" w:rsidP="00D95969">
            <w:r>
              <w:t>-</w:t>
            </w:r>
          </w:p>
        </w:tc>
      </w:tr>
    </w:tbl>
    <w:p w:rsidR="004F6430" w:rsidRDefault="004F6430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</w:p>
    <w:p w:rsidR="001F4EB7" w:rsidRPr="009E25D9" w:rsidRDefault="001F4EB7" w:rsidP="008C6EC7">
      <w:pPr>
        <w:tabs>
          <w:tab w:val="left" w:pos="2835"/>
        </w:tabs>
        <w:jc w:val="both"/>
        <w:rPr>
          <w:b/>
          <w:sz w:val="24"/>
          <w:szCs w:val="24"/>
        </w:rPr>
      </w:pPr>
      <w:r w:rsidRPr="009E25D9">
        <w:rPr>
          <w:b/>
          <w:sz w:val="24"/>
          <w:szCs w:val="24"/>
        </w:rPr>
        <w:t>Тема 3.1. Основные положения электротехники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Электрические цепи постоянного тока. Классификация электрических цепей. Распределение потенциала электрических цепей. Источники электроэнергии. Законы Ома, Кирхгофа их применение. Методы расчета и свойства электрических цепей</w:t>
      </w:r>
      <w:r>
        <w:rPr>
          <w:spacing w:val="-5"/>
          <w:sz w:val="24"/>
          <w:szCs w:val="24"/>
        </w:rPr>
        <w:t>.</w:t>
      </w:r>
      <w:r w:rsidRPr="00FA2B9C">
        <w:rPr>
          <w:spacing w:val="-5"/>
          <w:sz w:val="24"/>
          <w:szCs w:val="24"/>
        </w:rPr>
        <w:t xml:space="preserve"> Электрические цепи переменного тока. Представление синусоидальных функций в различных формах. Электрические элементы и параметры электрических цепей. Мощность цепи. Трехфазные цепи. Многофазные источники питания. Параметры трехфазной электрической цепи. Баланс мощностей. Разветвленные электрические цепи. Вращающееся магнитное поле. Принцип действия электрических машин.</w:t>
      </w:r>
      <w:r w:rsidR="008C6EC7">
        <w:rPr>
          <w:spacing w:val="-5"/>
          <w:sz w:val="24"/>
          <w:szCs w:val="24"/>
        </w:rPr>
        <w:t xml:space="preserve"> </w:t>
      </w:r>
      <w:r w:rsidRPr="00FA2B9C">
        <w:rPr>
          <w:spacing w:val="-5"/>
          <w:sz w:val="24"/>
          <w:szCs w:val="24"/>
        </w:rPr>
        <w:t>Электрические цепи несинусоидального тока. Нелинейные электрические и магнитные цепи.</w:t>
      </w:r>
      <w:r w:rsidR="008C6EC7">
        <w:rPr>
          <w:spacing w:val="-5"/>
          <w:sz w:val="24"/>
          <w:szCs w:val="24"/>
        </w:rPr>
        <w:t xml:space="preserve"> </w:t>
      </w:r>
      <w:r w:rsidRPr="00FA2B9C">
        <w:rPr>
          <w:spacing w:val="-5"/>
          <w:sz w:val="24"/>
          <w:szCs w:val="24"/>
        </w:rPr>
        <w:t>Симметричные составляющие трехфазной системы. Измерения электрических величин.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</w:p>
    <w:p w:rsidR="001F4EB7" w:rsidRPr="009E25D9" w:rsidRDefault="001F4EB7" w:rsidP="008C6EC7">
      <w:pPr>
        <w:tabs>
          <w:tab w:val="left" w:pos="2835"/>
        </w:tabs>
        <w:jc w:val="both"/>
        <w:rPr>
          <w:b/>
          <w:sz w:val="24"/>
          <w:szCs w:val="24"/>
        </w:rPr>
      </w:pPr>
      <w:r w:rsidRPr="009E25D9">
        <w:rPr>
          <w:b/>
          <w:sz w:val="24"/>
          <w:szCs w:val="24"/>
        </w:rPr>
        <w:t>Тема 3.2. Общие положения правил устройства электроустановок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Терминология в электроэнергетике. Классификация электропомещений. Буквенно-цифровое и цветовое обозначение в электроустановках. Выбор сечений проводов в электрических сетях.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Выбор электроаппаратов. Защита электрооборудования от сверх токов и перенапряжений. Категории надежности электроустановок потребителей.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Регулирование напряжения и частоты в электрических сетях. Компенсация емкостных токов и реактивной мощности.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Классификация электроустановок по устройству нейтрали электрических сетей. Заземлители. Заземляющие проводники. Сопротивления заземляющих устройств. Характеристики систем TN – C,TN-S,TN-C-S, TT, IT.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</w:p>
    <w:p w:rsidR="001F4EB7" w:rsidRPr="009E25D9" w:rsidRDefault="001F4EB7" w:rsidP="008C6EC7">
      <w:pPr>
        <w:tabs>
          <w:tab w:val="left" w:pos="2835"/>
        </w:tabs>
        <w:jc w:val="both"/>
        <w:rPr>
          <w:b/>
          <w:sz w:val="24"/>
          <w:szCs w:val="24"/>
        </w:rPr>
      </w:pPr>
      <w:r w:rsidRPr="009E25D9">
        <w:rPr>
          <w:b/>
          <w:sz w:val="24"/>
          <w:szCs w:val="24"/>
        </w:rPr>
        <w:t>Тема. 3.3. Электрооборудование жилых и общественных зданий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Электропроводка в зданиях и сооружениях. Выбор вида проводки и особенности ее прокладки. Выполнение и защита осветительной сети. Освещение внутреннее, наружное, рекламное аварийное и эвакуационное. Осветительная арматура и установочные аппараты.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Электропроводка в чердачных помещениях.</w:t>
      </w:r>
    </w:p>
    <w:p w:rsidR="001F4EB7" w:rsidRPr="00FA2B9C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Вводные устройства, распределительные щиты, распределительные пункты и групповые щитки. Внутреннее и силовое электрооборудование. Прокладка кабельных линий в помещениях. Электрооборудование зрелищных предприятий, клубных учреждений и спортивных сооружений.</w:t>
      </w:r>
    </w:p>
    <w:p w:rsidR="001F4EB7" w:rsidRDefault="001F4EB7" w:rsidP="008C6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Электротермические устано</w:t>
      </w:r>
      <w:r>
        <w:rPr>
          <w:spacing w:val="-5"/>
          <w:sz w:val="24"/>
          <w:szCs w:val="24"/>
        </w:rPr>
        <w:t>вки. Электрооборудование лифтов.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0F462A" w:rsidRPr="009E25D9" w:rsidRDefault="000F462A" w:rsidP="009E25D9">
      <w:pPr>
        <w:jc w:val="center"/>
        <w:outlineLvl w:val="0"/>
        <w:rPr>
          <w:rFonts w:eastAsia="Courier New"/>
          <w:b/>
          <w:sz w:val="24"/>
          <w:szCs w:val="24"/>
        </w:rPr>
      </w:pPr>
      <w:r>
        <w:rPr>
          <w:b/>
          <w:spacing w:val="-5"/>
          <w:sz w:val="24"/>
          <w:szCs w:val="24"/>
        </w:rPr>
        <w:br w:type="page"/>
      </w:r>
      <w:bookmarkStart w:id="8" w:name="_Toc34401999"/>
      <w:r w:rsidR="009E25D9" w:rsidRPr="009E25D9">
        <w:rPr>
          <w:rFonts w:eastAsia="Courier New"/>
          <w:b/>
          <w:sz w:val="24"/>
          <w:szCs w:val="24"/>
        </w:rPr>
        <w:lastRenderedPageBreak/>
        <w:t>РАБОЧАЯ ПРОГРАММА РАЗДЕЛА «</w:t>
      </w:r>
      <w:r w:rsidR="009E25D9" w:rsidRPr="009E25D9">
        <w:rPr>
          <w:b/>
          <w:sz w:val="24"/>
          <w:szCs w:val="24"/>
        </w:rPr>
        <w:t>ЭКСПЛУАТАЦИЯ ЭЛЕКТРОУСТАНОВОК ПОТРЕБИТЕЛЕЙ</w:t>
      </w:r>
      <w:r w:rsidR="009E25D9" w:rsidRPr="009E25D9">
        <w:rPr>
          <w:rFonts w:eastAsia="Courier New"/>
          <w:b/>
          <w:sz w:val="24"/>
          <w:szCs w:val="24"/>
        </w:rPr>
        <w:t>»</w:t>
      </w:r>
      <w:bookmarkEnd w:id="8"/>
    </w:p>
    <w:p w:rsidR="000F462A" w:rsidRDefault="000F462A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0F462A" w:rsidRPr="0090100F" w:rsidRDefault="000F462A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FA1BC7" w:rsidRPr="00FA1BC7" w:rsidRDefault="00244798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100F">
        <w:rPr>
          <w:b/>
          <w:sz w:val="24"/>
          <w:szCs w:val="24"/>
        </w:rPr>
        <w:t xml:space="preserve"> </w:t>
      </w:r>
      <w:r w:rsidR="00FA1BC7" w:rsidRPr="00FA1BC7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0F462A" w:rsidRDefault="00FA1BC7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A1BC7">
        <w:rPr>
          <w:b/>
          <w:sz w:val="24"/>
          <w:szCs w:val="24"/>
        </w:rPr>
        <w:t xml:space="preserve"> «Правилам технической эксплуатации электроустановок потребителей» </w:t>
      </w:r>
    </w:p>
    <w:p w:rsidR="009E25D9" w:rsidRPr="00E010AE" w:rsidRDefault="009E25D9" w:rsidP="00D959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0F462A" w:rsidRPr="00E010AE" w:rsidTr="00065BCD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0F462A" w:rsidRPr="00E010AE" w:rsidTr="00065BCD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462A" w:rsidRPr="00E010AE" w:rsidRDefault="000F462A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62A" w:rsidRPr="00E010AE" w:rsidTr="00065BCD">
        <w:tc>
          <w:tcPr>
            <w:tcW w:w="534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Эксплуатация электроустановок потребителей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62A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62A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F462A" w:rsidRPr="00873F3A" w:rsidRDefault="000F462A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462A" w:rsidRDefault="000F462A" w:rsidP="00D95969">
            <w:r>
              <w:t>-</w:t>
            </w:r>
          </w:p>
        </w:tc>
      </w:tr>
      <w:tr w:rsidR="000F462A" w:rsidRPr="00E010AE" w:rsidTr="00065BCD">
        <w:tc>
          <w:tcPr>
            <w:tcW w:w="534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4.1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Эксплуатация электрооборудования и электроустановок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62A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62A" w:rsidRPr="00E010AE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462A" w:rsidRPr="00873F3A" w:rsidRDefault="000F462A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462A" w:rsidRDefault="000F462A" w:rsidP="00D95969">
            <w:r>
              <w:t>-</w:t>
            </w:r>
          </w:p>
        </w:tc>
      </w:tr>
      <w:tr w:rsidR="000F462A" w:rsidRPr="00E010AE" w:rsidTr="00065BCD">
        <w:tc>
          <w:tcPr>
            <w:tcW w:w="534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4.2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Допуск электроустановок в эксплуатацию, устранение аварий и отказов в работе электроустановок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62A" w:rsidRPr="00E010AE" w:rsidRDefault="000F462A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E010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462A" w:rsidRPr="00873F3A" w:rsidRDefault="000F462A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462A" w:rsidRDefault="000F462A" w:rsidP="00D95969">
            <w:r>
              <w:t>-</w:t>
            </w:r>
          </w:p>
        </w:tc>
      </w:tr>
    </w:tbl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1F4EB7" w:rsidRPr="000C34B0" w:rsidRDefault="001F4EB7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C34B0">
        <w:rPr>
          <w:b/>
          <w:spacing w:val="-5"/>
          <w:sz w:val="24"/>
          <w:szCs w:val="24"/>
        </w:rPr>
        <w:t>Тема 4.1. Техническая эксплуатация электроустановок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Техобслуживание, ремонт, модернизация, реконструкция оборудования электроустановок. Составление годовых графиков ремонта основного оборудования. Техническое</w:t>
      </w:r>
      <w:r>
        <w:rPr>
          <w:spacing w:val="-5"/>
          <w:sz w:val="24"/>
          <w:szCs w:val="24"/>
        </w:rPr>
        <w:t xml:space="preserve"> </w:t>
      </w:r>
      <w:r w:rsidRPr="00FA2B9C">
        <w:rPr>
          <w:spacing w:val="-5"/>
          <w:sz w:val="24"/>
          <w:szCs w:val="24"/>
        </w:rPr>
        <w:t xml:space="preserve">диагностирование. </w:t>
      </w:r>
      <w:r>
        <w:rPr>
          <w:spacing w:val="-5"/>
          <w:sz w:val="24"/>
          <w:szCs w:val="24"/>
        </w:rPr>
        <w:t>О</w:t>
      </w:r>
      <w:r w:rsidRPr="00FA2B9C">
        <w:rPr>
          <w:spacing w:val="-5"/>
          <w:sz w:val="24"/>
          <w:szCs w:val="24"/>
        </w:rPr>
        <w:t>беспечение потребителя запасными частями и материалами. Эксплуатация трансформаторов, распределительных устройств, воздушных и кабельных линий, электроавтоматики, телеавтоматики,</w:t>
      </w:r>
      <w:r>
        <w:rPr>
          <w:spacing w:val="-5"/>
          <w:sz w:val="24"/>
          <w:szCs w:val="24"/>
        </w:rPr>
        <w:t xml:space="preserve"> </w:t>
      </w:r>
      <w:r w:rsidRPr="00FA2B9C">
        <w:rPr>
          <w:spacing w:val="-5"/>
          <w:sz w:val="24"/>
          <w:szCs w:val="24"/>
        </w:rPr>
        <w:t>вторичных цепей, заземляющих устро</w:t>
      </w:r>
      <w:r>
        <w:rPr>
          <w:spacing w:val="-5"/>
          <w:sz w:val="24"/>
          <w:szCs w:val="24"/>
        </w:rPr>
        <w:t>йств, электрического освещения.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Техническая эксплуатация установок специального назначения. Порядок и нормы испытания электрооборудования и аппаратов в электроустановках</w:t>
      </w:r>
      <w:r>
        <w:rPr>
          <w:spacing w:val="-5"/>
          <w:sz w:val="24"/>
          <w:szCs w:val="24"/>
        </w:rPr>
        <w:t>.</w:t>
      </w:r>
    </w:p>
    <w:p w:rsidR="001F4EB7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1F4EB7" w:rsidRPr="00EF34FD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EF34FD">
        <w:rPr>
          <w:b/>
          <w:spacing w:val="-5"/>
          <w:sz w:val="24"/>
          <w:szCs w:val="24"/>
        </w:rPr>
        <w:t>Тема 4.2. Допуск электроустановок в эксплуатацию, устранение аварий и отказов в работе электроустановок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Порядок допуска новых и реконструированных электроустановок в эксплуатацию. Порядок допуска электроустановок с сезонным характером обслуживания. Границы ответственности между потребителем и энергоснабжающей организацией. Содержание договора на пользование электроэнергией абонента с энергоснабжающей организацией; абонента с субабонентом.</w:t>
      </w:r>
    </w:p>
    <w:p w:rsidR="00493A26" w:rsidRDefault="00493A26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Условия прекращения подачи электроэнергии. Ответственность энергоснабжающей организации перед абонентом. Обязанности абонента при пользовании электроэнергией.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Порядок подключения к сети личного хозяйства. Порядок ограничения или прекращения</w:t>
      </w:r>
      <w:r>
        <w:rPr>
          <w:spacing w:val="-5"/>
          <w:sz w:val="24"/>
          <w:szCs w:val="24"/>
        </w:rPr>
        <w:t xml:space="preserve"> </w:t>
      </w:r>
      <w:r w:rsidRPr="00FA2B9C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>дачи электроэнергии потребителю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Инструкция по расследованию и учету нарушений в работе объектов энергетического хозяйства потребителей электрической энергии. Виды аварий на объектах энергетического хозяйства. Учет аварий и других нарушений нормальног</w:t>
      </w:r>
      <w:r>
        <w:rPr>
          <w:spacing w:val="-5"/>
          <w:sz w:val="24"/>
          <w:szCs w:val="24"/>
        </w:rPr>
        <w:t xml:space="preserve">о </w:t>
      </w:r>
      <w:r w:rsidRPr="00FA2B9C">
        <w:rPr>
          <w:spacing w:val="-5"/>
          <w:sz w:val="24"/>
          <w:szCs w:val="24"/>
        </w:rPr>
        <w:t xml:space="preserve">режима работы электроустановок. Отказы в работе электрооборудования </w:t>
      </w:r>
      <w:r>
        <w:rPr>
          <w:spacing w:val="-5"/>
          <w:sz w:val="24"/>
          <w:szCs w:val="24"/>
          <w:lang w:val="en-US"/>
        </w:rPr>
        <w:t>I</w:t>
      </w:r>
      <w:r w:rsidRPr="00FA2B9C">
        <w:rPr>
          <w:spacing w:val="-5"/>
          <w:sz w:val="24"/>
          <w:szCs w:val="24"/>
        </w:rPr>
        <w:t xml:space="preserve"> и </w:t>
      </w:r>
      <w:r>
        <w:rPr>
          <w:spacing w:val="-5"/>
          <w:sz w:val="24"/>
          <w:szCs w:val="24"/>
          <w:lang w:val="en-US"/>
        </w:rPr>
        <w:t>II</w:t>
      </w:r>
      <w:r w:rsidRPr="00FA2B9C">
        <w:rPr>
          <w:spacing w:val="-5"/>
          <w:sz w:val="24"/>
          <w:szCs w:val="24"/>
        </w:rPr>
        <w:t xml:space="preserve"> степени.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493A26" w:rsidRPr="009E25D9" w:rsidRDefault="00493A26" w:rsidP="009E25D9">
      <w:pPr>
        <w:jc w:val="center"/>
        <w:outlineLvl w:val="0"/>
        <w:rPr>
          <w:rFonts w:eastAsia="Courier New"/>
          <w:b/>
          <w:sz w:val="24"/>
          <w:szCs w:val="24"/>
        </w:rPr>
      </w:pPr>
      <w:r>
        <w:rPr>
          <w:b/>
          <w:spacing w:val="-5"/>
          <w:sz w:val="24"/>
          <w:szCs w:val="24"/>
        </w:rPr>
        <w:br w:type="page"/>
      </w:r>
      <w:bookmarkStart w:id="9" w:name="_Toc34402000"/>
      <w:r w:rsidR="009E25D9" w:rsidRPr="009E25D9">
        <w:rPr>
          <w:rFonts w:eastAsia="Courier New"/>
          <w:b/>
          <w:sz w:val="24"/>
          <w:szCs w:val="24"/>
        </w:rPr>
        <w:lastRenderedPageBreak/>
        <w:t>РАБОЧАЯ ПРОГРАММА РАЗДЕЛА «</w:t>
      </w:r>
      <w:r w:rsidR="009E25D9" w:rsidRPr="009E25D9">
        <w:rPr>
          <w:b/>
          <w:sz w:val="24"/>
          <w:szCs w:val="24"/>
        </w:rPr>
        <w:t>СПОСОБЫ И СРЕДСТВА ЗАЩИТЫ В ЭЛЕКТРОУСТАНОВКАХ</w:t>
      </w:r>
      <w:r w:rsidR="009E25D9" w:rsidRPr="009E25D9">
        <w:rPr>
          <w:rFonts w:eastAsia="Courier New"/>
          <w:b/>
          <w:sz w:val="24"/>
          <w:szCs w:val="24"/>
        </w:rPr>
        <w:t>»</w:t>
      </w:r>
      <w:bookmarkEnd w:id="9"/>
    </w:p>
    <w:p w:rsidR="00493A26" w:rsidRDefault="00493A26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493A26" w:rsidRPr="0090100F" w:rsidRDefault="00493A26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4869E2" w:rsidRPr="004869E2" w:rsidRDefault="004869E2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4869E2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4869E2" w:rsidRPr="004869E2" w:rsidRDefault="004869E2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4869E2">
        <w:rPr>
          <w:b/>
          <w:sz w:val="24"/>
          <w:szCs w:val="24"/>
        </w:rPr>
        <w:t xml:space="preserve">«Правилам технической эксплуатации электроустановок потребителей» </w:t>
      </w:r>
    </w:p>
    <w:p w:rsidR="00493A26" w:rsidRPr="00E010AE" w:rsidRDefault="00493A26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493A26" w:rsidRPr="00E010AE" w:rsidTr="00065BCD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493A26" w:rsidRPr="00E010AE" w:rsidTr="00065BCD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3A26" w:rsidRPr="00E010AE" w:rsidRDefault="00493A26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3A26" w:rsidRPr="00E010AE" w:rsidTr="00493A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Способы и средства защиты в электроустановках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E010AE" w:rsidRDefault="004D6402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93A26" w:rsidRDefault="004D6402" w:rsidP="00D95969">
            <w:r>
              <w:t>-</w:t>
            </w:r>
          </w:p>
        </w:tc>
      </w:tr>
      <w:tr w:rsidR="00493A26" w:rsidRPr="004D6402" w:rsidTr="00493A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5.1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Способы защиты в электроустановках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4D6402" w:rsidP="00D9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4D6402" w:rsidP="00D95969">
            <w:r>
              <w:t>-</w:t>
            </w:r>
          </w:p>
        </w:tc>
      </w:tr>
      <w:tr w:rsidR="00493A26" w:rsidRPr="004D6402" w:rsidTr="00493A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5.2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Средства защиты в электроустановках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4D6402" w:rsidP="00D9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4D6402" w:rsidP="00D95969">
            <w:r>
              <w:t>-</w:t>
            </w:r>
          </w:p>
        </w:tc>
      </w:tr>
    </w:tbl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4D6402" w:rsidRPr="00EF34FD" w:rsidRDefault="004D6402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EF34FD">
        <w:rPr>
          <w:b/>
          <w:spacing w:val="-5"/>
          <w:sz w:val="24"/>
          <w:szCs w:val="24"/>
        </w:rPr>
        <w:t>Тема 5.1 Способы защиты в электроустановках</w:t>
      </w:r>
    </w:p>
    <w:p w:rsidR="004D6402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Применение в электроустановках надлежащей изоляции токоведущих частей. Соблюдение соответствующих расстояний до токоведущих частей. Применение ограждающих и закрывающих устройств. Выполнение блокировки аппаратов и ограждающих устройств. Обеспечение надежного и быстродействующего автоматического отключения аварийного режима электроустановок. Выравнивание потенциалов. Применение разделительных трансформаторов. Применение надлежащего напряжения в электроустановках. Использование предупреждающей сигнализации, надписей, плакатов. Применение устройств, снижающих напряженность электрических полей</w:t>
      </w:r>
      <w:r>
        <w:rPr>
          <w:spacing w:val="-5"/>
          <w:sz w:val="24"/>
          <w:szCs w:val="24"/>
        </w:rPr>
        <w:t>.</w:t>
      </w:r>
    </w:p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4D6402" w:rsidRPr="00074BB5" w:rsidRDefault="004D6402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5.2 Средства защиты в электроустановках</w:t>
      </w:r>
    </w:p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Использование средств защиты и приспособлений. Порядок содержания, контроля за состоянием и применением средств защиты. Требования к средствам защиты и приспособлениям. Периодичность и нормы испытаний диэлектрических средств защиты. Требования к электроиспытательны</w:t>
      </w:r>
      <w:r>
        <w:rPr>
          <w:spacing w:val="-5"/>
          <w:sz w:val="24"/>
          <w:szCs w:val="24"/>
        </w:rPr>
        <w:t>м лабораториям.</w:t>
      </w:r>
    </w:p>
    <w:p w:rsidR="004D6402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4D6402" w:rsidRPr="00074BB5" w:rsidRDefault="004D6402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5.3 Пользование электроэнергией</w:t>
      </w:r>
    </w:p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</w:t>
      </w:r>
      <w:r w:rsidRPr="00FA2B9C">
        <w:rPr>
          <w:spacing w:val="-5"/>
          <w:sz w:val="24"/>
          <w:szCs w:val="24"/>
        </w:rPr>
        <w:t>оказатели качества электроэнергии. Допустимы расчетный вклад потребителя в качество электроэнергии. Особенности потребления (генерирования) реактивной энергии. Программа организации контроля качества электроэнергии. Средства учета эл</w:t>
      </w:r>
      <w:r>
        <w:rPr>
          <w:spacing w:val="-5"/>
          <w:sz w:val="24"/>
          <w:szCs w:val="24"/>
        </w:rPr>
        <w:t>ектроэнергии, требования к ним.</w:t>
      </w:r>
    </w:p>
    <w:p w:rsidR="004D6402" w:rsidRPr="00074BB5" w:rsidRDefault="004D6402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5.4 Учет электроэнергии</w:t>
      </w:r>
    </w:p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Установка счетчиков и электропроводка к ним. Организация эксплуатации средств учета электроэнергии. Метрологический надзор за средствами учета электроэнергии.</w:t>
      </w:r>
    </w:p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Порядок расчета за электроэнергию. Тарифы за электроэнергию, порядок их регулирования. Льготы (надбавка) к оплате за электроэнергию.</w:t>
      </w:r>
    </w:p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4D6402" w:rsidRPr="00074BB5" w:rsidRDefault="004D6402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5.5</w:t>
      </w:r>
      <w:r>
        <w:rPr>
          <w:b/>
          <w:spacing w:val="-5"/>
          <w:sz w:val="24"/>
          <w:szCs w:val="24"/>
        </w:rPr>
        <w:t xml:space="preserve"> </w:t>
      </w:r>
      <w:r w:rsidRPr="00074BB5">
        <w:rPr>
          <w:b/>
          <w:spacing w:val="-5"/>
          <w:sz w:val="24"/>
          <w:szCs w:val="24"/>
        </w:rPr>
        <w:t>Энергосбережение</w:t>
      </w:r>
    </w:p>
    <w:p w:rsidR="004D6402" w:rsidRPr="00FA2B9C" w:rsidRDefault="004D640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Закон РФ «Об энергосбережении». Федеральная программа «Энергосбережение России». Показатели эффективности. Возобновляемые источники энергии. Альтернативные виды топлива по программе энергосбережения.</w:t>
      </w:r>
    </w:p>
    <w:p w:rsidR="00BF6A05" w:rsidRPr="009E25D9" w:rsidRDefault="004D6402" w:rsidP="009E25D9">
      <w:pPr>
        <w:jc w:val="center"/>
        <w:outlineLvl w:val="0"/>
        <w:rPr>
          <w:rFonts w:eastAsia="Courier New"/>
          <w:b/>
          <w:sz w:val="24"/>
          <w:szCs w:val="24"/>
        </w:rPr>
      </w:pPr>
      <w:r>
        <w:br w:type="page"/>
      </w:r>
      <w:bookmarkStart w:id="10" w:name="_Toc34402001"/>
      <w:r w:rsidR="009E25D9" w:rsidRPr="009E25D9">
        <w:rPr>
          <w:rFonts w:eastAsia="Courier New"/>
          <w:b/>
          <w:sz w:val="24"/>
          <w:szCs w:val="24"/>
        </w:rPr>
        <w:lastRenderedPageBreak/>
        <w:t>РАБОЧАЯ ПРОГРАММА РАЗДЕЛА «</w:t>
      </w:r>
      <w:r w:rsidR="009E25D9" w:rsidRPr="009E25D9">
        <w:rPr>
          <w:b/>
          <w:sz w:val="24"/>
          <w:szCs w:val="24"/>
        </w:rPr>
        <w:t>УЧЕТ ЭЛЕКТРОЭНЕРГИИ И ЭНЕРГОСБЕРЕЖЕНИЕ</w:t>
      </w:r>
      <w:r w:rsidR="009E25D9" w:rsidRPr="009E25D9">
        <w:rPr>
          <w:rFonts w:eastAsia="Courier New"/>
          <w:b/>
          <w:sz w:val="24"/>
          <w:szCs w:val="24"/>
        </w:rPr>
        <w:t>»</w:t>
      </w:r>
      <w:bookmarkEnd w:id="10"/>
    </w:p>
    <w:p w:rsidR="00BF6A05" w:rsidRDefault="00BF6A05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BF6A05" w:rsidRPr="0090100F" w:rsidRDefault="00BF6A05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4869E2" w:rsidRPr="004869E2" w:rsidRDefault="00244798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100F">
        <w:rPr>
          <w:b/>
          <w:sz w:val="24"/>
          <w:szCs w:val="24"/>
        </w:rPr>
        <w:t xml:space="preserve"> </w:t>
      </w:r>
      <w:r w:rsidR="004869E2" w:rsidRPr="004869E2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4869E2" w:rsidRPr="004869E2" w:rsidRDefault="004869E2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69E2">
        <w:rPr>
          <w:b/>
          <w:sz w:val="24"/>
          <w:szCs w:val="24"/>
        </w:rPr>
        <w:t xml:space="preserve"> «Правилам технической эксплуатации электроустановок потребителей» </w:t>
      </w:r>
    </w:p>
    <w:p w:rsidR="00BF6A05" w:rsidRPr="00E010AE" w:rsidRDefault="00BF6A05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BF6A05" w:rsidRPr="00E010AE" w:rsidTr="00065BCD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BF6A05" w:rsidRPr="00E010AE" w:rsidTr="00065BCD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6A05" w:rsidRPr="00E010AE" w:rsidRDefault="00BF6A05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3A26" w:rsidRPr="00E010AE" w:rsidTr="00493A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Учет электроэнергии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244798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E010AE" w:rsidRDefault="00BF6A05" w:rsidP="00D95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93A26" w:rsidRDefault="00BF6A05" w:rsidP="00D95969">
            <w:r>
              <w:t>-</w:t>
            </w:r>
          </w:p>
        </w:tc>
      </w:tr>
      <w:tr w:rsidR="00493A26" w:rsidRPr="004D6402" w:rsidTr="00493A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6.1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Пользование электроэнергией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244798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BF6A05" w:rsidP="00D9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BF6A05" w:rsidP="00D95969">
            <w:r>
              <w:t>-</w:t>
            </w:r>
          </w:p>
        </w:tc>
      </w:tr>
      <w:tr w:rsidR="00493A26" w:rsidRPr="004D6402" w:rsidTr="00493A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6.2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4D6402">
              <w:rPr>
                <w:sz w:val="24"/>
                <w:szCs w:val="24"/>
              </w:rPr>
              <w:t>Учет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D6402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BF6A05" w:rsidP="00D9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4D6402" w:rsidRDefault="00BF6A05" w:rsidP="00D95969">
            <w:r>
              <w:t>-</w:t>
            </w:r>
          </w:p>
        </w:tc>
      </w:tr>
      <w:tr w:rsidR="00493A26" w:rsidRPr="00BF6A05" w:rsidTr="00493A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BF6A05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BF6A05">
              <w:rPr>
                <w:sz w:val="24"/>
                <w:szCs w:val="24"/>
              </w:rPr>
              <w:t>6.3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BF6A05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BF6A05">
              <w:rPr>
                <w:sz w:val="24"/>
                <w:szCs w:val="24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BF6A05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244798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BF6A05" w:rsidRDefault="00244798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244798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BF6A05" w:rsidRDefault="00BF6A05" w:rsidP="00D9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6" w:rsidRPr="00BF6A05" w:rsidRDefault="00BF6A05" w:rsidP="00D95969">
            <w:r>
              <w:t>-</w:t>
            </w:r>
          </w:p>
        </w:tc>
      </w:tr>
    </w:tbl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</w:p>
    <w:p w:rsidR="00BF6A05" w:rsidRPr="00F0242A" w:rsidRDefault="00BF6A05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F0242A">
        <w:rPr>
          <w:b/>
          <w:spacing w:val="-5"/>
          <w:sz w:val="24"/>
          <w:szCs w:val="24"/>
        </w:rPr>
        <w:t>Тема 6.1. Пользование электроэнергией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Электроснабжение. Основные употребляемые термины.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Договор электроснабжения. Основные положения договора электроснабжения. Особенности договора электроснабжения. Расчеты за электрическую энергию. Особенности урегулирования разногласий, возникающих при заключении, изменении, расторжении и исполнении договоров электроснабжения.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Обязанности, права и ответственность энергоснабжающей организации.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Обязанности, права и ответственность абонента.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Присоединение электроустановок.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Учет электрической энергии.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BF6A05" w:rsidRPr="00F0242A" w:rsidRDefault="00BF6A05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F0242A">
        <w:rPr>
          <w:b/>
          <w:spacing w:val="-5"/>
          <w:sz w:val="24"/>
          <w:szCs w:val="24"/>
        </w:rPr>
        <w:t>Тема 6.2. Учет электроэнергии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Правила учета электрической энергии. Общие положения. Организация учета электроэнергии. Организация эксплуатации средств учета электроэнергии.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BF6A05" w:rsidRPr="00F0242A" w:rsidRDefault="00BF6A05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F0242A">
        <w:rPr>
          <w:b/>
          <w:spacing w:val="-5"/>
          <w:sz w:val="24"/>
          <w:szCs w:val="24"/>
        </w:rPr>
        <w:t>Тема 6.3. Энергосбережение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Основные понятия. Законодательство РФ об энергосбережении. Область применения Федерального закона РФ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 Основные принципы энергосберегающей политики государства.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Стандартизация, сертификация и метрология в области энергосбережения.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Основы государственного управления энергосбережением.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Экономические и финансовые механизмы энергосбережения.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Образование и подготовка кадров. Пропаганда эффективного использования энергетических ресурсов.</w:t>
      </w:r>
    </w:p>
    <w:p w:rsidR="00BF6A05" w:rsidRPr="00F0242A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0242A">
        <w:rPr>
          <w:spacing w:val="-5"/>
          <w:sz w:val="24"/>
          <w:szCs w:val="24"/>
        </w:rPr>
        <w:t>Ответственность за нарушение положений Федерального закона.</w:t>
      </w:r>
    </w:p>
    <w:p w:rsidR="00BF6A05" w:rsidRPr="00FA2B9C" w:rsidRDefault="00BF6A05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F0242A" w:rsidRPr="009E25D9" w:rsidRDefault="00BF6A05" w:rsidP="009E25D9">
      <w:pPr>
        <w:jc w:val="center"/>
        <w:outlineLvl w:val="0"/>
        <w:rPr>
          <w:rFonts w:eastAsia="Courier New"/>
          <w:b/>
          <w:sz w:val="24"/>
          <w:szCs w:val="24"/>
        </w:rPr>
      </w:pPr>
      <w:r>
        <w:br w:type="page"/>
      </w:r>
      <w:bookmarkStart w:id="11" w:name="_Toc34402002"/>
      <w:r w:rsidR="009E25D9" w:rsidRPr="009E25D9">
        <w:rPr>
          <w:rFonts w:eastAsia="Courier New"/>
          <w:b/>
          <w:sz w:val="24"/>
          <w:szCs w:val="24"/>
        </w:rPr>
        <w:lastRenderedPageBreak/>
        <w:t>РАБОЧАЯ ПРОГРАММА РАЗДЕЛА «</w:t>
      </w:r>
      <w:r w:rsidR="009E25D9" w:rsidRPr="009E25D9">
        <w:rPr>
          <w:b/>
          <w:sz w:val="24"/>
          <w:szCs w:val="24"/>
        </w:rPr>
        <w:t>ОБЕСПЕЧЕНИЕ БЕЗОПАСНОСТИ В ЭЛЕКТРОУСТАНОВКАХ</w:t>
      </w:r>
      <w:r w:rsidR="009E25D9" w:rsidRPr="009E25D9">
        <w:rPr>
          <w:rFonts w:eastAsia="Courier New"/>
          <w:b/>
          <w:sz w:val="24"/>
          <w:szCs w:val="24"/>
        </w:rPr>
        <w:t>»</w:t>
      </w:r>
      <w:bookmarkEnd w:id="11"/>
    </w:p>
    <w:p w:rsidR="00F0242A" w:rsidRDefault="00F0242A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F0242A" w:rsidRPr="0090100F" w:rsidRDefault="00F0242A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4869E2" w:rsidRPr="004869E2" w:rsidRDefault="004869E2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4869E2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4869E2" w:rsidRPr="004869E2" w:rsidRDefault="004869E2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4869E2">
        <w:rPr>
          <w:b/>
          <w:sz w:val="24"/>
          <w:szCs w:val="24"/>
        </w:rPr>
        <w:t xml:space="preserve">«Правилам технической эксплуатации электроустановок потребителей» </w:t>
      </w:r>
    </w:p>
    <w:p w:rsidR="00A65804" w:rsidRPr="00E010AE" w:rsidRDefault="00A65804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F0242A" w:rsidRPr="00E010AE" w:rsidTr="00065BCD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F0242A" w:rsidRPr="00E010AE" w:rsidTr="00065BCD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242A" w:rsidRPr="00E010AE" w:rsidRDefault="00F0242A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3A26" w:rsidRPr="00E010AE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Обеспечение безопасности в электроустановках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30232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3023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b/>
                <w:sz w:val="22"/>
                <w:szCs w:val="22"/>
              </w:rPr>
            </w:pPr>
            <w:r w:rsidRPr="003023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зачет</w:t>
            </w:r>
          </w:p>
        </w:tc>
      </w:tr>
      <w:tr w:rsidR="00493A26" w:rsidRPr="00F0242A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7.1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Охрана труда работников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</w:tr>
      <w:tr w:rsidR="00493A26" w:rsidRPr="00F0242A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7.2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Основные требования безопасности при обслуживании электроустановок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</w:tr>
      <w:tr w:rsidR="00493A26" w:rsidRPr="00F0242A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7.3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Порядок оформления документации и проведения работ в электроустановках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</w:tr>
      <w:tr w:rsidR="00493A26" w:rsidRPr="00F0242A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7.4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Меры безопасности при проведении отдельных работ в электроустановках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</w:tr>
      <w:tr w:rsidR="00493A26" w:rsidRPr="00F0242A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7.5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F0242A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F0242A">
              <w:rPr>
                <w:sz w:val="24"/>
                <w:szCs w:val="24"/>
              </w:rPr>
              <w:t>Пожаро-взрывобезопасность в электроустановках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244798" w:rsidP="00302321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30232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302321" w:rsidRDefault="00493A26" w:rsidP="003023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242A" w:rsidRPr="00D91C53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10"/>
          <w:szCs w:val="10"/>
        </w:rPr>
      </w:pPr>
    </w:p>
    <w:p w:rsidR="00F0242A" w:rsidRPr="00074BB5" w:rsidRDefault="00F0242A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7.1</w:t>
      </w:r>
      <w:r w:rsidR="009E25D9">
        <w:rPr>
          <w:b/>
          <w:spacing w:val="-5"/>
          <w:sz w:val="24"/>
          <w:szCs w:val="24"/>
        </w:rPr>
        <w:t>.</w:t>
      </w:r>
      <w:r w:rsidRPr="00074BB5">
        <w:rPr>
          <w:b/>
          <w:spacing w:val="-5"/>
          <w:sz w:val="24"/>
          <w:szCs w:val="24"/>
        </w:rPr>
        <w:t xml:space="preserve"> Охрана труда работников организаций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Охрана труда при эксплуатации электроустановок в образовательных учреждениях. Основные положения. Аттестация рабочих мест в электроустановках. Документация по охране труда. Расследование и учет электротравматизма. Порядок назначения комиссии по расследованию, ее работа и оформление результатов расследования. Учет случаев. Разработка мероприятий по предотвращению несчастных случаев. Действие руководителей по результатам расследования</w:t>
      </w:r>
      <w:r>
        <w:rPr>
          <w:spacing w:val="-5"/>
          <w:sz w:val="24"/>
          <w:szCs w:val="24"/>
        </w:rPr>
        <w:t>.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F0242A" w:rsidRPr="00D91C53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7.2</w:t>
      </w:r>
      <w:r w:rsidR="009E25D9">
        <w:rPr>
          <w:b/>
          <w:spacing w:val="-5"/>
          <w:sz w:val="24"/>
          <w:szCs w:val="24"/>
        </w:rPr>
        <w:t>.</w:t>
      </w:r>
      <w:r w:rsidRPr="00074BB5">
        <w:rPr>
          <w:b/>
          <w:spacing w:val="-5"/>
          <w:sz w:val="24"/>
          <w:szCs w:val="24"/>
        </w:rPr>
        <w:t xml:space="preserve"> </w:t>
      </w:r>
      <w:r w:rsidR="00D91C53" w:rsidRPr="009E25D9">
        <w:rPr>
          <w:b/>
          <w:spacing w:val="-5"/>
          <w:sz w:val="24"/>
          <w:szCs w:val="24"/>
        </w:rPr>
        <w:t>Основные требования безопасности при обслуживании электроустановок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Оперативное обслуживание, осмотры, порядок учета хранения и выдачи ключей от электроустановок. Производство работ.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Организационные мероприятия, обеспечивающие безопасность работ. Ответственные лица за безопасность проведения работ, их права и обязанности.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Технические мероприятия, обеспечивающие безопасность работ со снятием напряжения</w:t>
      </w:r>
      <w:r>
        <w:rPr>
          <w:spacing w:val="-5"/>
          <w:sz w:val="24"/>
          <w:szCs w:val="24"/>
        </w:rPr>
        <w:t>.</w:t>
      </w:r>
    </w:p>
    <w:p w:rsidR="009E25D9" w:rsidRDefault="009E25D9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</w:p>
    <w:p w:rsidR="00F0242A" w:rsidRPr="00074BB5" w:rsidRDefault="00F0242A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7.3. Порядок оформления и проведения работ в электроустановках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Организация работ по наряду. Изменение состава бригады. Оформление перерывов, переводов бригады на другое рабочее место, закрытие наряда. Организация работ по распоряжению в порядке текущей эксплуатации согласно перечню. Производство отключений. Предотвращение ошибочного или самопроизвольного включения коммутационных аппаратов. Проверка отсутствия напряжения и заземление токоведущих частей. Хранения и учет переносных заземлений.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F0242A" w:rsidRPr="00074BB5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7.4.</w:t>
      </w:r>
      <w:r w:rsidR="009E25D9">
        <w:rPr>
          <w:b/>
          <w:spacing w:val="-5"/>
          <w:sz w:val="24"/>
          <w:szCs w:val="24"/>
        </w:rPr>
        <w:t xml:space="preserve"> </w:t>
      </w:r>
      <w:r w:rsidRPr="00074BB5">
        <w:rPr>
          <w:b/>
          <w:spacing w:val="-5"/>
          <w:sz w:val="24"/>
          <w:szCs w:val="24"/>
        </w:rPr>
        <w:t>Меры безопасности при проведении отдельных видов работ в электроустановках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 xml:space="preserve">Обслуживание электродвигателей. Работы на коммутационных аппаратах. Обслуживание распределительных устройств. Ремонтные работы на КЛ и ВЛ. Монтаж и эксплуатация измерительных приборов, релейной защиты и автоматики. Обеспечение  при испытаниях  оборудования и измерениях, работе с переносными электроприемниками. Работа в электроустановках с применением механизмов и грузоподъемных машин. Работы в </w:t>
      </w:r>
      <w:r w:rsidRPr="00FA2B9C">
        <w:rPr>
          <w:spacing w:val="-5"/>
          <w:sz w:val="24"/>
          <w:szCs w:val="24"/>
        </w:rPr>
        <w:lastRenderedPageBreak/>
        <w:t>электроустановках, связанные с подъемом на высоту (работа с лестниц, подмостей, лесов и др). Работа командированного персонала.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F0242A" w:rsidRPr="00074BB5" w:rsidRDefault="00F0242A" w:rsidP="009E25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074BB5">
        <w:rPr>
          <w:b/>
          <w:spacing w:val="-5"/>
          <w:sz w:val="24"/>
          <w:szCs w:val="24"/>
        </w:rPr>
        <w:t>Тема 7.5</w:t>
      </w:r>
      <w:r w:rsidR="009E25D9">
        <w:rPr>
          <w:b/>
          <w:spacing w:val="-5"/>
          <w:sz w:val="24"/>
          <w:szCs w:val="24"/>
        </w:rPr>
        <w:t>.</w:t>
      </w:r>
      <w:r w:rsidRPr="00074BB5">
        <w:rPr>
          <w:b/>
          <w:spacing w:val="-5"/>
          <w:sz w:val="24"/>
          <w:szCs w:val="24"/>
        </w:rPr>
        <w:t xml:space="preserve"> Пожаро-взрывобезопасность в электроустановках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Закон Российской Федерации и г. Москвы «О пожарной безопасности». Пожароопасные зоны. Требования к электрооборудованию в пожароопасных зонах. Причины пожаров в электроустановках. Документация по пожарной безопасности. Средства и установки пожаротушения  и сигнализации. Организация противопожарной  защиты электроустановок на предприятии.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Электроустановки во взрывоопасных зонах. Электросварочное оборудование и его эксплуатация в электроустановках. Требования к аккумуляторным установкам. Эксплуатация химических источников тока.</w:t>
      </w:r>
    </w:p>
    <w:p w:rsidR="00F0242A" w:rsidRPr="00FA2B9C" w:rsidRDefault="00F0242A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Классификация молниезащиты, требования к ее выполнению. Опасное действие молнии. Защитное действие и зоны защиты молниеотводов. Эксплуатация средств и устройств молниезащиты.</w:t>
      </w:r>
    </w:p>
    <w:p w:rsidR="00A65804" w:rsidRPr="009E25D9" w:rsidRDefault="00F0242A" w:rsidP="009E25D9">
      <w:pPr>
        <w:jc w:val="center"/>
        <w:outlineLvl w:val="0"/>
        <w:rPr>
          <w:rFonts w:eastAsia="Courier New"/>
          <w:b/>
          <w:sz w:val="24"/>
          <w:szCs w:val="24"/>
        </w:rPr>
      </w:pPr>
      <w:r>
        <w:br w:type="page"/>
      </w:r>
      <w:bookmarkStart w:id="12" w:name="_Toc34402003"/>
      <w:r w:rsidR="009E25D9" w:rsidRPr="009E25D9">
        <w:rPr>
          <w:rFonts w:eastAsia="Courier New"/>
          <w:b/>
          <w:sz w:val="24"/>
          <w:szCs w:val="24"/>
        </w:rPr>
        <w:lastRenderedPageBreak/>
        <w:t>РАБОЧАЯ ПРОГРАММА РАЗДЕЛА «</w:t>
      </w:r>
      <w:r w:rsidR="009E25D9" w:rsidRPr="009E25D9">
        <w:rPr>
          <w:b/>
          <w:sz w:val="24"/>
          <w:szCs w:val="24"/>
        </w:rPr>
        <w:t>ОКАЗАНИЕ ПЕРВОЙ ПОМОЩИ ПОСТРАДАВШЕМУ</w:t>
      </w:r>
      <w:r w:rsidR="009E25D9" w:rsidRPr="009E25D9">
        <w:rPr>
          <w:rFonts w:eastAsia="Courier New"/>
          <w:b/>
          <w:sz w:val="24"/>
          <w:szCs w:val="24"/>
        </w:rPr>
        <w:t>»</w:t>
      </w:r>
      <w:bookmarkEnd w:id="12"/>
    </w:p>
    <w:p w:rsidR="00A65804" w:rsidRDefault="00A65804" w:rsidP="00D95969">
      <w:pPr>
        <w:ind w:right="-261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Д</w:t>
      </w:r>
      <w:r w:rsidRPr="00B537A2">
        <w:rPr>
          <w:rFonts w:eastAsia="Courier New"/>
          <w:b/>
          <w:sz w:val="28"/>
          <w:szCs w:val="28"/>
        </w:rPr>
        <w:t xml:space="preserve">ополнительного профессионального образования </w:t>
      </w:r>
    </w:p>
    <w:p w:rsidR="00A65804" w:rsidRPr="0090100F" w:rsidRDefault="00A65804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ourier New"/>
          <w:b/>
          <w:sz w:val="28"/>
          <w:szCs w:val="28"/>
        </w:rPr>
        <w:t>П</w:t>
      </w:r>
      <w:r w:rsidRPr="00B537A2">
        <w:rPr>
          <w:rFonts w:eastAsia="Courier New"/>
          <w:b/>
          <w:sz w:val="28"/>
          <w:szCs w:val="28"/>
        </w:rPr>
        <w:t xml:space="preserve">овышения квалификации </w:t>
      </w:r>
    </w:p>
    <w:p w:rsidR="004869E2" w:rsidRPr="004869E2" w:rsidRDefault="004869E2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4869E2">
        <w:rPr>
          <w:b/>
          <w:sz w:val="24"/>
          <w:szCs w:val="24"/>
        </w:rPr>
        <w:t>Электротехнического, электротехнологического персонала по</w:t>
      </w:r>
    </w:p>
    <w:p w:rsidR="004869E2" w:rsidRPr="004869E2" w:rsidRDefault="004869E2" w:rsidP="00D95969">
      <w:pPr>
        <w:tabs>
          <w:tab w:val="left" w:pos="2835"/>
        </w:tabs>
        <w:jc w:val="center"/>
        <w:rPr>
          <w:b/>
          <w:sz w:val="24"/>
          <w:szCs w:val="24"/>
        </w:rPr>
      </w:pPr>
      <w:r w:rsidRPr="004869E2">
        <w:rPr>
          <w:b/>
          <w:sz w:val="24"/>
          <w:szCs w:val="24"/>
        </w:rPr>
        <w:t xml:space="preserve">«Правилам технической эксплуатации электроустановок потребителей» </w:t>
      </w:r>
    </w:p>
    <w:p w:rsidR="00A65804" w:rsidRPr="00E010AE" w:rsidRDefault="00A65804" w:rsidP="00D95969">
      <w:pPr>
        <w:tabs>
          <w:tab w:val="left" w:pos="2835"/>
        </w:tabs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62"/>
        <w:gridCol w:w="850"/>
        <w:gridCol w:w="1134"/>
        <w:gridCol w:w="1134"/>
        <w:gridCol w:w="1276"/>
      </w:tblGrid>
      <w:tr w:rsidR="00A65804" w:rsidRPr="00E010AE" w:rsidTr="00065BCD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№</w:t>
            </w:r>
          </w:p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Всего</w:t>
            </w:r>
          </w:p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Форма</w:t>
            </w:r>
          </w:p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контроля</w:t>
            </w:r>
          </w:p>
        </w:tc>
      </w:tr>
      <w:tr w:rsidR="00A65804" w:rsidRPr="00E010AE" w:rsidTr="00065BCD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010AE">
              <w:rPr>
                <w:b/>
                <w:sz w:val="24"/>
                <w:szCs w:val="24"/>
              </w:rPr>
              <w:t>рак.</w:t>
            </w:r>
          </w:p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65804" w:rsidRPr="00E010AE" w:rsidRDefault="00A65804" w:rsidP="00D95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3A26" w:rsidRPr="00E010AE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D95969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244798" w:rsidP="00302321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302321" w:rsidP="00302321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E010AE" w:rsidRDefault="00493A26" w:rsidP="00302321">
            <w:pPr>
              <w:jc w:val="center"/>
              <w:rPr>
                <w:b/>
                <w:sz w:val="24"/>
                <w:szCs w:val="24"/>
              </w:rPr>
            </w:pPr>
            <w:r w:rsidRPr="00E010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493A26" w:rsidRDefault="00493A26" w:rsidP="00302321">
            <w:pPr>
              <w:jc w:val="center"/>
            </w:pPr>
          </w:p>
        </w:tc>
      </w:tr>
      <w:tr w:rsidR="00493A26" w:rsidRPr="00A65804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A65804">
              <w:rPr>
                <w:sz w:val="24"/>
                <w:szCs w:val="24"/>
              </w:rPr>
              <w:t>8.1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A65804">
              <w:rPr>
                <w:sz w:val="24"/>
                <w:szCs w:val="24"/>
              </w:rPr>
              <w:t>Действие электрического тока и электромагнитных полей на организм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244798" w:rsidP="00302321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302321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244798" w:rsidP="00302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302321">
            <w:pPr>
              <w:jc w:val="center"/>
            </w:pPr>
          </w:p>
        </w:tc>
      </w:tr>
      <w:tr w:rsidR="00493A26" w:rsidRPr="00A65804" w:rsidTr="00302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D9596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A65804">
              <w:rPr>
                <w:sz w:val="24"/>
                <w:szCs w:val="24"/>
              </w:rPr>
              <w:t>8.2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D95969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A65804">
              <w:rPr>
                <w:sz w:val="24"/>
                <w:szCs w:val="24"/>
              </w:rPr>
              <w:t>Первая помощь пострадавшим при несчастных случаях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244798" w:rsidP="00302321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302321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244798" w:rsidP="00302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6" w:rsidRPr="00A65804" w:rsidRDefault="00493A26" w:rsidP="00302321">
            <w:pPr>
              <w:jc w:val="center"/>
            </w:pPr>
          </w:p>
        </w:tc>
      </w:tr>
    </w:tbl>
    <w:p w:rsidR="00ED5F22" w:rsidRDefault="00ED5F22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</w:p>
    <w:p w:rsidR="001F4EB7" w:rsidRPr="00BA56CA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BA56CA">
        <w:rPr>
          <w:b/>
          <w:spacing w:val="-5"/>
          <w:sz w:val="24"/>
          <w:szCs w:val="24"/>
        </w:rPr>
        <w:t>Тема 8.1. Действие электрического тока и электромагнитных полей на организм человека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 xml:space="preserve">Особенности действия тока и электромагнитных полей на человека. Электрическое сопротивление тела человека. Зависимость сопротивления тела человека от внешних факторов и состояния организма. Клиническая и биологическая смерть человека. Влияние параметров электрической цепи (пути прохождения тока и других факторов) на исход поражения человека. Нормированные значения тока, напряжения и частоты при оценке исхода поражения человека. 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Виды электротравм. Местные электротравмы и электрические удары. Анализ электротравматизма на предприятиях и организациях. Психология безопасности.</w:t>
      </w:r>
    </w:p>
    <w:p w:rsidR="001F4EB7" w:rsidRPr="00FA2B9C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Воздействие на человека напряжения прикосновения, шага и статического электричества.</w:t>
      </w:r>
    </w:p>
    <w:p w:rsidR="001F4EB7" w:rsidRPr="00ED5F22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10"/>
          <w:szCs w:val="10"/>
        </w:rPr>
      </w:pPr>
    </w:p>
    <w:p w:rsidR="001F4EB7" w:rsidRPr="00BA56CA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BA56CA">
        <w:rPr>
          <w:b/>
          <w:spacing w:val="-5"/>
          <w:sz w:val="24"/>
          <w:szCs w:val="24"/>
        </w:rPr>
        <w:t>Тема 8.2</w:t>
      </w:r>
      <w:r w:rsidR="009E25D9">
        <w:rPr>
          <w:b/>
          <w:spacing w:val="-5"/>
          <w:sz w:val="24"/>
          <w:szCs w:val="24"/>
        </w:rPr>
        <w:t>.</w:t>
      </w:r>
      <w:r w:rsidRPr="00BA56CA">
        <w:rPr>
          <w:b/>
          <w:spacing w:val="-5"/>
          <w:sz w:val="24"/>
          <w:szCs w:val="24"/>
        </w:rPr>
        <w:t xml:space="preserve"> Первая помощь пострадавшему от электрического тока и при других несчастных случаях</w:t>
      </w:r>
    </w:p>
    <w:p w:rsidR="001F4EB7" w:rsidRDefault="001F4EB7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Основные условия успеха при оказании первой помощи. Последовательность оказания первой помощи. Освобождение от действия электрического тока. Оценка состояния пострадавшего. Действия с пострадавшим, находящимся в бессознательном состоянии. Транспортировка пострадавшего. Способы оживления организма при клинической смерти. (Практические занятия на тренажере по оказанию первой помощи)</w:t>
      </w:r>
      <w:r>
        <w:rPr>
          <w:spacing w:val="-5"/>
          <w:sz w:val="24"/>
          <w:szCs w:val="24"/>
        </w:rPr>
        <w:t>.</w:t>
      </w:r>
      <w:r w:rsidRPr="00FA2B9C">
        <w:rPr>
          <w:spacing w:val="-5"/>
          <w:sz w:val="24"/>
          <w:szCs w:val="24"/>
        </w:rPr>
        <w:t xml:space="preserve"> Первая помощь при ранении, тепловых и химических ожогах, отравлении газами и в других случаях. Система организации оказания помощи пострадавшим в учреждениях с производственными помещениями. Комплектование, хранение и пользование аптечками на рабочих местах в электроустановках.</w:t>
      </w:r>
    </w:p>
    <w:p w:rsid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</w:p>
    <w:p w:rsidR="00AE6CE0" w:rsidRPr="00AE6CE0" w:rsidRDefault="00AE6CE0" w:rsidP="00AE6CE0">
      <w:pPr>
        <w:jc w:val="center"/>
        <w:outlineLvl w:val="0"/>
        <w:rPr>
          <w:rFonts w:eastAsia="Courier New"/>
          <w:b/>
          <w:sz w:val="24"/>
          <w:szCs w:val="24"/>
        </w:rPr>
      </w:pPr>
      <w:bookmarkStart w:id="13" w:name="_Toc29827621"/>
      <w:bookmarkStart w:id="14" w:name="_Toc34402004"/>
      <w:r w:rsidRPr="00AE6CE0">
        <w:rPr>
          <w:rFonts w:eastAsia="Courier New"/>
          <w:b/>
          <w:sz w:val="24"/>
          <w:szCs w:val="24"/>
        </w:rPr>
        <w:t>ОРГАНИЗАЦИОННО-ПЕДАГОГИЧЕСКИЕ УСЛОВИЯ РЕАЛИЗАЦИИ ПРОГРАММЫ</w:t>
      </w:r>
      <w:bookmarkEnd w:id="13"/>
      <w:bookmarkEnd w:id="14"/>
    </w:p>
    <w:p w:rsidR="00AE6CE0" w:rsidRPr="00AE6CE0" w:rsidRDefault="00AE6CE0" w:rsidP="00AE6CE0">
      <w:pPr>
        <w:jc w:val="both"/>
        <w:rPr>
          <w:sz w:val="24"/>
          <w:szCs w:val="24"/>
        </w:rPr>
      </w:pPr>
    </w:p>
    <w:p w:rsidR="00AE6CE0" w:rsidRPr="00AE6CE0" w:rsidRDefault="00AE6CE0" w:rsidP="00AE6CE0">
      <w:pPr>
        <w:jc w:val="both"/>
        <w:rPr>
          <w:sz w:val="24"/>
          <w:szCs w:val="24"/>
        </w:rPr>
      </w:pPr>
      <w:r w:rsidRPr="00AE6CE0">
        <w:rPr>
          <w:sz w:val="24"/>
          <w:szCs w:val="24"/>
        </w:rPr>
        <w:t>Образовательный процесс осуществляется на основании учебного плана и регламентируется расписанием занятий для каждой учебной группы.</w:t>
      </w:r>
    </w:p>
    <w:p w:rsidR="00AE6CE0" w:rsidRPr="00AE6CE0" w:rsidRDefault="00AE6CE0" w:rsidP="00AE6CE0">
      <w:pPr>
        <w:suppressAutoHyphens/>
        <w:jc w:val="both"/>
        <w:rPr>
          <w:b/>
          <w:sz w:val="24"/>
          <w:szCs w:val="24"/>
        </w:rPr>
      </w:pPr>
    </w:p>
    <w:p w:rsidR="00AE6CE0" w:rsidRPr="00AE6CE0" w:rsidRDefault="00AE6CE0" w:rsidP="00AE6CE0">
      <w:pPr>
        <w:ind w:right="-41"/>
        <w:jc w:val="center"/>
        <w:outlineLvl w:val="0"/>
        <w:rPr>
          <w:rFonts w:eastAsia="Courier New"/>
          <w:b/>
          <w:sz w:val="24"/>
          <w:szCs w:val="24"/>
        </w:rPr>
      </w:pPr>
      <w:bookmarkStart w:id="15" w:name="_Toc29827622"/>
      <w:bookmarkStart w:id="16" w:name="_Toc34402005"/>
      <w:r w:rsidRPr="00AE6CE0">
        <w:rPr>
          <w:rFonts w:eastAsia="Courier New"/>
          <w:b/>
          <w:sz w:val="24"/>
          <w:szCs w:val="24"/>
        </w:rPr>
        <w:t>Материально-техническое обеспечение</w:t>
      </w:r>
      <w:bookmarkEnd w:id="15"/>
      <w:bookmarkEnd w:id="16"/>
    </w:p>
    <w:p w:rsidR="00AE6CE0" w:rsidRPr="00AE6CE0" w:rsidRDefault="00AE6CE0" w:rsidP="00AE6CE0">
      <w:pPr>
        <w:suppressAutoHyphens/>
        <w:jc w:val="both"/>
        <w:rPr>
          <w:sz w:val="24"/>
          <w:szCs w:val="24"/>
        </w:rPr>
      </w:pPr>
      <w:r w:rsidRPr="00AE6CE0">
        <w:rPr>
          <w:sz w:val="24"/>
          <w:szCs w:val="24"/>
        </w:rPr>
        <w:t xml:space="preserve">Для проведения практических занятий по программе необходимы: </w:t>
      </w:r>
    </w:p>
    <w:p w:rsidR="00AE6CE0" w:rsidRPr="00AE6CE0" w:rsidRDefault="00AE6CE0" w:rsidP="001D2A8F">
      <w:pPr>
        <w:pStyle w:val="af1"/>
        <w:numPr>
          <w:ilvl w:val="0"/>
          <w:numId w:val="25"/>
        </w:numPr>
        <w:suppressAutoHyphens/>
        <w:jc w:val="both"/>
        <w:rPr>
          <w:sz w:val="24"/>
          <w:szCs w:val="24"/>
        </w:rPr>
      </w:pPr>
      <w:r w:rsidRPr="00AE6CE0">
        <w:rPr>
          <w:sz w:val="24"/>
          <w:szCs w:val="24"/>
        </w:rPr>
        <w:t xml:space="preserve">кабинет, оборудованный </w:t>
      </w:r>
      <w:r w:rsidR="00F14CB2">
        <w:rPr>
          <w:sz w:val="24"/>
          <w:szCs w:val="24"/>
        </w:rPr>
        <w:t>учебной мебелью</w:t>
      </w:r>
      <w:r w:rsidRPr="00AE6CE0">
        <w:rPr>
          <w:sz w:val="24"/>
          <w:szCs w:val="24"/>
        </w:rPr>
        <w:t xml:space="preserve">; </w:t>
      </w:r>
    </w:p>
    <w:p w:rsidR="00AE6CE0" w:rsidRPr="00F14CB2" w:rsidRDefault="00F73633" w:rsidP="001D2A8F">
      <w:pPr>
        <w:pStyle w:val="af1"/>
        <w:numPr>
          <w:ilvl w:val="0"/>
          <w:numId w:val="2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компьютер</w:t>
      </w:r>
    </w:p>
    <w:p w:rsidR="00AE6CE0" w:rsidRPr="00FA2B9C" w:rsidRDefault="00AE6CE0" w:rsidP="00AE6CE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5"/>
          <w:sz w:val="24"/>
          <w:szCs w:val="24"/>
        </w:rPr>
      </w:pPr>
    </w:p>
    <w:p w:rsidR="00AE6CE0" w:rsidRPr="00AE6CE0" w:rsidRDefault="00AE6CE0" w:rsidP="00AE6CE0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AE6CE0" w:rsidRPr="00AE6CE0" w:rsidRDefault="00AE6CE0" w:rsidP="00AE6CE0">
      <w:pPr>
        <w:ind w:right="-41"/>
        <w:jc w:val="center"/>
        <w:outlineLvl w:val="0"/>
        <w:rPr>
          <w:rFonts w:eastAsia="Courier New"/>
          <w:b/>
          <w:sz w:val="24"/>
          <w:szCs w:val="24"/>
        </w:rPr>
      </w:pPr>
      <w:bookmarkStart w:id="17" w:name="_Toc29827623"/>
      <w:bookmarkStart w:id="18" w:name="_Toc34402006"/>
      <w:r w:rsidRPr="00AE6CE0">
        <w:rPr>
          <w:rFonts w:eastAsia="Courier New"/>
          <w:b/>
          <w:sz w:val="24"/>
          <w:szCs w:val="24"/>
        </w:rPr>
        <w:t>Кадровое обеспечение</w:t>
      </w:r>
      <w:bookmarkEnd w:id="17"/>
      <w:bookmarkEnd w:id="18"/>
    </w:p>
    <w:p w:rsidR="00AE6CE0" w:rsidRPr="00AE6CE0" w:rsidRDefault="00AE6CE0" w:rsidP="00AE6CE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  <w:sz w:val="24"/>
          <w:szCs w:val="24"/>
        </w:rPr>
      </w:pPr>
      <w:r w:rsidRPr="00AE6CE0">
        <w:rPr>
          <w:b/>
          <w:spacing w:val="-5"/>
          <w:sz w:val="24"/>
          <w:szCs w:val="24"/>
        </w:rPr>
        <w:t>Для реализации программы задействован следующий кадровый потенциал:</w:t>
      </w:r>
    </w:p>
    <w:p w:rsidR="00AE6CE0" w:rsidRPr="00174CB7" w:rsidRDefault="00AE6CE0" w:rsidP="001D2A8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349"/>
        <w:jc w:val="both"/>
        <w:rPr>
          <w:spacing w:val="-5"/>
          <w:sz w:val="24"/>
          <w:szCs w:val="24"/>
        </w:rPr>
      </w:pPr>
      <w:r w:rsidRPr="00174CB7">
        <w:rPr>
          <w:spacing w:val="-5"/>
          <w:sz w:val="24"/>
          <w:szCs w:val="24"/>
        </w:rPr>
        <w:lastRenderedPageBreak/>
        <w:t>Преподаватели учебных дисциплин – Обеспечивается необходимый уровень компетенции преподавательского состава, включающий высшее образование в области соответствующей дисциплины программы или высшее образование в иной области; использование при изучении дисциплин программы эффективных методик преподавания, предполагающих вместе с традиционными лекционными занятиями решение слушателями вводных задач по предметам, занятия с распределением ролевых заданий между слушателями.</w:t>
      </w:r>
    </w:p>
    <w:p w:rsidR="00AE6CE0" w:rsidRPr="00174CB7" w:rsidRDefault="00AE6CE0" w:rsidP="001D2A8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349"/>
        <w:jc w:val="both"/>
        <w:rPr>
          <w:spacing w:val="-5"/>
          <w:sz w:val="24"/>
          <w:szCs w:val="24"/>
        </w:rPr>
      </w:pPr>
      <w:r w:rsidRPr="00174CB7">
        <w:rPr>
          <w:spacing w:val="-5"/>
          <w:sz w:val="24"/>
          <w:szCs w:val="24"/>
        </w:rPr>
        <w:t>Административный персонал – обеспечивает условия для эффективной работы педагогического коллектива, осуществляет контроль и текущую организационную работу</w:t>
      </w:r>
    </w:p>
    <w:p w:rsidR="00AE6CE0" w:rsidRPr="00174CB7" w:rsidRDefault="00AE6CE0" w:rsidP="001D2A8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349"/>
        <w:jc w:val="both"/>
        <w:rPr>
          <w:spacing w:val="-5"/>
          <w:sz w:val="24"/>
          <w:szCs w:val="24"/>
        </w:rPr>
      </w:pPr>
      <w:r w:rsidRPr="00174CB7">
        <w:rPr>
          <w:spacing w:val="-5"/>
          <w:sz w:val="24"/>
          <w:szCs w:val="24"/>
        </w:rPr>
        <w:t>Информационно-технологический персонал - обеспечивает функционирование информационной структуры (включая ремонт техники, оборудования, макетов иного технического обеспечения образовательного процесса, поддержание сайта  т.п)</w:t>
      </w:r>
    </w:p>
    <w:p w:rsidR="00AE6CE0" w:rsidRPr="00AE6CE0" w:rsidRDefault="00AE6CE0" w:rsidP="00AE6CE0">
      <w:pPr>
        <w:jc w:val="both"/>
        <w:rPr>
          <w:b/>
          <w:bCs/>
          <w:sz w:val="24"/>
          <w:szCs w:val="24"/>
        </w:rPr>
      </w:pPr>
    </w:p>
    <w:p w:rsidR="00F73633" w:rsidRDefault="00F73633" w:rsidP="00F73633">
      <w:pPr>
        <w:pStyle w:val="ConsPlusNormal"/>
        <w:spacing w:before="240"/>
        <w:ind w:firstLine="540"/>
        <w:jc w:val="both"/>
      </w:pPr>
      <w:r w:rsidRPr="00AE6CE0">
        <w:rPr>
          <w:b/>
          <w:bCs/>
        </w:rPr>
        <w:t xml:space="preserve">Требования к квалификации </w:t>
      </w:r>
      <w:r>
        <w:rPr>
          <w:b/>
          <w:bCs/>
        </w:rPr>
        <w:t>преподавателя</w:t>
      </w:r>
      <w:r w:rsidRPr="00AE6CE0">
        <w:rPr>
          <w:b/>
          <w:bCs/>
        </w:rPr>
        <w:t>: </w:t>
      </w:r>
      <w:r>
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AE6CE0" w:rsidRPr="00AE6CE0" w:rsidRDefault="00AE6CE0" w:rsidP="00AE6CE0">
      <w:pPr>
        <w:jc w:val="both"/>
        <w:rPr>
          <w:sz w:val="24"/>
          <w:szCs w:val="24"/>
        </w:rPr>
      </w:pPr>
    </w:p>
    <w:p w:rsidR="00AE6CE0" w:rsidRPr="00AE6CE0" w:rsidRDefault="00AE6CE0" w:rsidP="00AE6CE0">
      <w:pPr>
        <w:ind w:right="-41"/>
        <w:jc w:val="center"/>
        <w:outlineLvl w:val="0"/>
        <w:rPr>
          <w:rFonts w:eastAsia="Courier New"/>
          <w:b/>
          <w:sz w:val="24"/>
          <w:szCs w:val="24"/>
        </w:rPr>
      </w:pPr>
      <w:bookmarkStart w:id="19" w:name="_Toc29827624"/>
      <w:bookmarkStart w:id="20" w:name="_Toc34402007"/>
      <w:r w:rsidRPr="00AE6CE0">
        <w:rPr>
          <w:rFonts w:eastAsia="Courier New"/>
          <w:b/>
          <w:sz w:val="24"/>
          <w:szCs w:val="24"/>
        </w:rPr>
        <w:t>Информационно-методическое обеспечение</w:t>
      </w:r>
      <w:bookmarkEnd w:id="19"/>
      <w:bookmarkEnd w:id="20"/>
    </w:p>
    <w:p w:rsidR="00AE6CE0" w:rsidRPr="00AE6CE0" w:rsidRDefault="00AE6CE0" w:rsidP="00AE6CE0">
      <w:pPr>
        <w:jc w:val="both"/>
        <w:rPr>
          <w:sz w:val="24"/>
          <w:szCs w:val="24"/>
        </w:rPr>
      </w:pPr>
      <w:r w:rsidRPr="00AE6CE0">
        <w:rPr>
          <w:b/>
          <w:sz w:val="24"/>
          <w:szCs w:val="24"/>
        </w:rPr>
        <w:t>Методическими материалами</w:t>
      </w:r>
      <w:r w:rsidRPr="00AE6CE0">
        <w:rPr>
          <w:sz w:val="24"/>
          <w:szCs w:val="24"/>
        </w:rPr>
        <w:t xml:space="preserve"> к Программе являются нормативные правовые акты, положения которых изучаются при освоении дисциплин Программы. Перечень методических материалов приводится в рабочей программе образовательной организации.</w:t>
      </w:r>
    </w:p>
    <w:p w:rsidR="00AE6CE0" w:rsidRPr="00AE6CE0" w:rsidRDefault="00AE6CE0" w:rsidP="00AE6CE0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</w:p>
    <w:p w:rsidR="00D14FBE" w:rsidRPr="00D14FBE" w:rsidRDefault="00D14FBE" w:rsidP="00D14FBE">
      <w:pPr>
        <w:shd w:val="clear" w:color="auto" w:fill="FFFFFF"/>
        <w:rPr>
          <w:rFonts w:ascii="Arial" w:hAnsi="Arial" w:cs="Arial"/>
          <w:color w:val="333333"/>
        </w:rPr>
      </w:pPr>
      <w:r w:rsidRPr="00D14FBE">
        <w:rPr>
          <w:rFonts w:ascii="Arial" w:hAnsi="Arial" w:cs="Arial"/>
          <w:color w:val="333333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1"/>
        <w:gridCol w:w="7322"/>
        <w:gridCol w:w="1521"/>
      </w:tblGrid>
      <w:tr w:rsidR="00D14FBE" w:rsidRPr="00D14FBE" w:rsidTr="00D14FB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center"/>
            </w:pPr>
            <w:r w:rsidRPr="00D14FBE">
              <w:rPr>
                <w:b/>
                <w:bCs/>
                <w:sz w:val="24"/>
                <w:szCs w:val="24"/>
              </w:rPr>
              <w:t>Учебные материалы по курсу ПТЭЭП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FBE" w:rsidRPr="00D14FBE" w:rsidRDefault="00D14FBE" w:rsidP="00D14FBE">
            <w:pPr>
              <w:jc w:val="center"/>
            </w:pPr>
            <w:r w:rsidRPr="00D14FBE">
              <w:rPr>
                <w:b/>
                <w:bCs/>
                <w:sz w:val="24"/>
                <w:szCs w:val="24"/>
              </w:rPr>
              <w:t>№</w:t>
            </w:r>
          </w:p>
          <w:p w:rsidR="00D14FBE" w:rsidRPr="00D14FBE" w:rsidRDefault="00D14FBE" w:rsidP="00D14FBE">
            <w:pPr>
              <w:jc w:val="center"/>
            </w:pPr>
            <w:r w:rsidRPr="00D14FB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FBE" w:rsidRPr="00D14FBE" w:rsidRDefault="00D14FBE" w:rsidP="00D14FBE">
            <w:pPr>
              <w:jc w:val="center"/>
            </w:pPr>
            <w:r w:rsidRPr="00D14FBE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FBE" w:rsidRPr="00D14FBE" w:rsidRDefault="00D14FBE" w:rsidP="00D14FBE">
            <w:pPr>
              <w:jc w:val="center"/>
            </w:pPr>
            <w:r w:rsidRPr="00D14FBE">
              <w:rPr>
                <w:b/>
                <w:bCs/>
                <w:sz w:val="24"/>
                <w:szCs w:val="24"/>
              </w:rPr>
              <w:t>Разделы и темы программы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center"/>
            </w:pPr>
            <w:r w:rsidRPr="00D14FBE">
              <w:rPr>
                <w:b/>
                <w:bCs/>
                <w:sz w:val="24"/>
                <w:szCs w:val="24"/>
              </w:rPr>
              <w:t>Нормативные правовые акты, инструктивно-методические документы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1D2A8F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rPr>
                <w:sz w:val="24"/>
                <w:szCs w:val="24"/>
              </w:rPr>
              <w:t>Гражданский кодекс Российской Федерации (часть вторая ст. 539-546) от 26.01.1996г. №15-ФЗ (с изменениями на 02.02.2006г.)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1D2A8F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="100" w:beforeAutospacing="1"/>
              <w:ind w:left="0" w:firstLine="0"/>
              <w:jc w:val="center"/>
            </w:pPr>
            <w:r w:rsidRPr="00D14FBE">
              <w:t> 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rPr>
                <w:sz w:val="24"/>
                <w:szCs w:val="24"/>
              </w:rPr>
              <w:t>Федеральный закон «Об электроэнергетике» (с изменениями на 18 декабря 2006 года) от 26 марта 2003 г. №35-ФЗ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1D2A8F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="100" w:beforeAutospacing="1"/>
              <w:ind w:left="0" w:firstLine="0"/>
              <w:jc w:val="center"/>
            </w:pPr>
            <w:r w:rsidRPr="00D14FBE">
              <w:t> 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rPr>
                <w:sz w:val="24"/>
                <w:szCs w:val="24"/>
              </w:rPr>
              <w:t>Постановление Правительства РФ «О государственном строительном надзоре в Российской Федерации» от 1 февраля 2006 №54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1D2A8F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="100" w:beforeAutospacing="1"/>
              <w:ind w:left="0" w:firstLine="0"/>
              <w:jc w:val="center"/>
            </w:pPr>
            <w:r w:rsidRPr="00D14FBE">
              <w:t> 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rPr>
                <w:sz w:val="24"/>
                <w:szCs w:val="24"/>
              </w:rPr>
              <w:t xml:space="preserve">Постановление Правительства РФ «О Федеральной службе по экологическому, технологическому и атомному надзору» от 30 июля 2004 года №401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1D2A8F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="100" w:beforeAutospacing="1"/>
              <w:ind w:left="0" w:firstLine="0"/>
              <w:jc w:val="center"/>
            </w:pPr>
            <w:r w:rsidRPr="00D14FBE">
              <w:t> 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rPr>
                <w:sz w:val="24"/>
                <w:szCs w:val="24"/>
              </w:rPr>
              <w:t>Постановление Правительства РФ «Об утверждении правил оперативно - диспетчерского управления в электроэнергетике» от 27 декабря 2004 г. №854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1D2A8F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="100" w:beforeAutospacing="1"/>
              <w:ind w:left="0" w:firstLine="0"/>
              <w:jc w:val="center"/>
            </w:pPr>
            <w:r w:rsidRPr="00D14FBE">
              <w:t> 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rPr>
                <w:sz w:val="24"/>
                <w:szCs w:val="24"/>
              </w:rPr>
              <w:t>Инструкция по применению и испытанию средств защиты, используемых в электроустановках [СО 153-34.03.603-2003 (РД 34.03.603)]. Утверждена приказом Минэнерго России от 30 июня 2003 г. №261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  <w:tr w:rsidR="00D14FBE" w:rsidRPr="00D14FBE" w:rsidTr="00F73633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1D2A8F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pacing w:before="100" w:beforeAutospacing="1"/>
              <w:ind w:left="0" w:firstLine="0"/>
              <w:jc w:val="center"/>
            </w:pPr>
            <w:r w:rsidRPr="00D14FBE">
              <w:t> 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F73633" w:rsidRDefault="00F73633" w:rsidP="00D14FBE">
            <w:pPr>
              <w:jc w:val="both"/>
              <w:rPr>
                <w:sz w:val="24"/>
                <w:szCs w:val="24"/>
              </w:rPr>
            </w:pPr>
            <w:r w:rsidRPr="00F73633">
              <w:rPr>
                <w:sz w:val="24"/>
                <w:szCs w:val="24"/>
              </w:rPr>
              <w:t>Приказ Минтруда России от 15.12.2020 N 903н "Об утверждении Правил по охране труда при эксплуатации электроустановок"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FBE" w:rsidRPr="00D14FBE" w:rsidRDefault="00D14FBE" w:rsidP="00D14FBE">
            <w:pPr>
              <w:jc w:val="both"/>
            </w:pPr>
            <w:r w:rsidRPr="00D14FBE">
              <w:t> </w:t>
            </w:r>
          </w:p>
        </w:tc>
      </w:tr>
    </w:tbl>
    <w:p w:rsidR="00AE6CE0" w:rsidRPr="006C6F7D" w:rsidRDefault="00AE6CE0" w:rsidP="00AE6CE0">
      <w:pPr>
        <w:tabs>
          <w:tab w:val="left" w:pos="1418"/>
        </w:tabs>
        <w:jc w:val="both"/>
        <w:rPr>
          <w:rFonts w:ascii="Arial" w:hAnsi="Arial"/>
          <w:sz w:val="28"/>
          <w:highlight w:val="yellow"/>
        </w:rPr>
      </w:pPr>
    </w:p>
    <w:p w:rsidR="00F14CB2" w:rsidRPr="00FA2B9C" w:rsidRDefault="00F14CB2" w:rsidP="00F14CB2">
      <w:pPr>
        <w:ind w:left="1068"/>
        <w:rPr>
          <w:spacing w:val="-5"/>
          <w:sz w:val="24"/>
          <w:szCs w:val="24"/>
          <w:u w:val="single"/>
        </w:rPr>
      </w:pPr>
      <w:r w:rsidRPr="00FA2B9C">
        <w:rPr>
          <w:spacing w:val="-5"/>
          <w:sz w:val="24"/>
          <w:szCs w:val="24"/>
          <w:u w:val="single"/>
        </w:rPr>
        <w:t>Рекомендуемые учебные пособия для самостоятельной подготовки: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Правила устройства электроустановок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Межотраслевые правила по охране труда при эксплуатации электроустановок потребителей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Правила технической эксплуатации электроустановок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Инструкция по применению и испытанию средств защиты, используемых в электроустановках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Межотраслевая инструкция по оказанию первой помощи при несчастных случаях на производстве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Правила учета электрической энергии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Правила пожарной безопасности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Правила по охране труда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 xml:space="preserve">ГОСТ 12.0002-80 </w:t>
      </w:r>
      <w:r>
        <w:rPr>
          <w:spacing w:val="-5"/>
          <w:sz w:val="24"/>
          <w:szCs w:val="24"/>
        </w:rPr>
        <w:t xml:space="preserve">ССБТ. </w:t>
      </w:r>
      <w:r w:rsidRPr="00FA2B9C">
        <w:rPr>
          <w:spacing w:val="-5"/>
          <w:sz w:val="24"/>
          <w:szCs w:val="24"/>
        </w:rPr>
        <w:t>«Термины и определения»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ГОСТ 12.1.009 «Электробезопасность. Термины и определения»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ГОСТ 19431 «Энергетика и электрофикация. Термины и определения»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ГОСТ 18322 «Система технического обслуживания и ремонта техники. Термины и определения»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ГОСТ 12.3.002 «Процессы производственные. Общие требования безопасности»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СНиП 12-03 «Безопасность труда в строительстве»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FA2B9C">
        <w:rPr>
          <w:spacing w:val="-5"/>
          <w:sz w:val="24"/>
          <w:szCs w:val="24"/>
        </w:rPr>
        <w:t>СНиП 111-4-80 «Техника безопасности в строительстве»</w:t>
      </w:r>
    </w:p>
    <w:p w:rsidR="00F14CB2" w:rsidRPr="00FA2B9C" w:rsidRDefault="00F14CB2" w:rsidP="001D2A8F">
      <w:pPr>
        <w:numPr>
          <w:ilvl w:val="0"/>
          <w:numId w:val="3"/>
        </w:numPr>
        <w:jc w:val="both"/>
        <w:rPr>
          <w:spacing w:val="-5"/>
          <w:sz w:val="24"/>
          <w:szCs w:val="24"/>
        </w:rPr>
      </w:pPr>
      <w:r w:rsidRPr="00836553">
        <w:rPr>
          <w:spacing w:val="-5"/>
          <w:sz w:val="24"/>
          <w:szCs w:val="24"/>
        </w:rPr>
        <w:t xml:space="preserve">Приказ Минздравсоцразвития </w:t>
      </w:r>
      <w:r>
        <w:rPr>
          <w:spacing w:val="-5"/>
          <w:sz w:val="24"/>
          <w:szCs w:val="24"/>
        </w:rPr>
        <w:t>РФ</w:t>
      </w:r>
      <w:r w:rsidRPr="00836553">
        <w:rPr>
          <w:spacing w:val="-5"/>
          <w:sz w:val="24"/>
          <w:szCs w:val="24"/>
        </w:rPr>
        <w:t xml:space="preserve"> от 12</w:t>
      </w:r>
      <w:r>
        <w:rPr>
          <w:spacing w:val="-5"/>
          <w:sz w:val="24"/>
          <w:szCs w:val="24"/>
        </w:rPr>
        <w:t>.04.</w:t>
      </w:r>
      <w:r w:rsidRPr="00836553">
        <w:rPr>
          <w:spacing w:val="-5"/>
          <w:sz w:val="24"/>
          <w:szCs w:val="24"/>
        </w:rPr>
        <w:t>2011г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  <w:p w:rsidR="00AE6CE0" w:rsidRDefault="00AE6CE0" w:rsidP="00AE6CE0">
      <w:pPr>
        <w:tabs>
          <w:tab w:val="left" w:pos="1418"/>
        </w:tabs>
        <w:jc w:val="both"/>
        <w:rPr>
          <w:rFonts w:ascii="Arial" w:hAnsi="Arial"/>
          <w:sz w:val="28"/>
        </w:rPr>
      </w:pPr>
    </w:p>
    <w:p w:rsidR="00AE6CE0" w:rsidRPr="00AE6CE0" w:rsidRDefault="00AE6CE0" w:rsidP="00AE6CE0">
      <w:pPr>
        <w:jc w:val="center"/>
        <w:outlineLvl w:val="0"/>
        <w:rPr>
          <w:rFonts w:eastAsia="Courier New"/>
          <w:b/>
          <w:sz w:val="24"/>
          <w:szCs w:val="24"/>
        </w:rPr>
      </w:pPr>
      <w:bookmarkStart w:id="21" w:name="_Toc34402008"/>
      <w:r w:rsidRPr="00AE6CE0">
        <w:rPr>
          <w:rFonts w:eastAsia="Courier New"/>
          <w:b/>
          <w:sz w:val="24"/>
          <w:szCs w:val="24"/>
        </w:rPr>
        <w:t>ФОНД ОЦЕНОЧНЫХ СРЕДСТВ</w:t>
      </w:r>
      <w:bookmarkEnd w:id="21"/>
      <w:r w:rsidRPr="00AE6CE0">
        <w:rPr>
          <w:rFonts w:eastAsia="Courier New"/>
          <w:b/>
          <w:sz w:val="24"/>
          <w:szCs w:val="24"/>
        </w:rPr>
        <w:t xml:space="preserve"> </w:t>
      </w:r>
    </w:p>
    <w:p w:rsidR="00AE6CE0" w:rsidRPr="00AE6CE0" w:rsidRDefault="00AE6CE0" w:rsidP="00AE6CE0">
      <w:pPr>
        <w:rPr>
          <w:sz w:val="24"/>
          <w:szCs w:val="24"/>
        </w:rPr>
      </w:pPr>
    </w:p>
    <w:p w:rsidR="00AE6CE0" w:rsidRPr="00AE6CE0" w:rsidRDefault="00AE6CE0" w:rsidP="00AE6CE0">
      <w:pPr>
        <w:ind w:right="-41"/>
        <w:jc w:val="center"/>
        <w:outlineLvl w:val="0"/>
        <w:rPr>
          <w:rFonts w:eastAsia="Courier New"/>
          <w:b/>
          <w:sz w:val="24"/>
          <w:szCs w:val="24"/>
        </w:rPr>
      </w:pPr>
      <w:bookmarkStart w:id="22" w:name="_Toc29827628"/>
      <w:bookmarkStart w:id="23" w:name="_Toc34402009"/>
      <w:r w:rsidRPr="00AE6CE0">
        <w:rPr>
          <w:rFonts w:eastAsia="Courier New"/>
          <w:b/>
          <w:sz w:val="24"/>
          <w:szCs w:val="24"/>
        </w:rPr>
        <w:t>Формы аттестации</w:t>
      </w:r>
      <w:bookmarkEnd w:id="22"/>
      <w:bookmarkEnd w:id="23"/>
    </w:p>
    <w:p w:rsidR="00AE6CE0" w:rsidRPr="00AE6CE0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  <w:r w:rsidRPr="00AE6CE0">
        <w:rPr>
          <w:b/>
          <w:sz w:val="24"/>
          <w:szCs w:val="24"/>
          <w:u w:val="single"/>
          <w:shd w:val="clear" w:color="auto" w:fill="FFFFFF"/>
        </w:rPr>
        <w:t>Текущий контроль знаний</w:t>
      </w:r>
      <w:r w:rsidRPr="00AE6CE0">
        <w:rPr>
          <w:sz w:val="24"/>
          <w:szCs w:val="24"/>
          <w:shd w:val="clear" w:color="auto" w:fill="FFFFFF"/>
        </w:rPr>
        <w:t xml:space="preserve">, </w:t>
      </w:r>
      <w:r w:rsidRPr="00AE6CE0">
        <w:rPr>
          <w:sz w:val="24"/>
          <w:szCs w:val="24"/>
        </w:rPr>
        <w:t>обучающихся</w:t>
      </w:r>
      <w:r w:rsidRPr="00AE6CE0">
        <w:rPr>
          <w:sz w:val="24"/>
          <w:szCs w:val="24"/>
          <w:shd w:val="clear" w:color="auto" w:fill="FFFFFF"/>
        </w:rPr>
        <w:t xml:space="preserve"> проводится на протяжении всего обучения по программе преподавателем, ведущим занятия в учебной группе. </w:t>
      </w:r>
    </w:p>
    <w:p w:rsidR="00AE6CE0" w:rsidRPr="00AE6CE0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  <w:r w:rsidRPr="00AE6CE0">
        <w:rPr>
          <w:sz w:val="24"/>
          <w:szCs w:val="24"/>
          <w:shd w:val="clear" w:color="auto" w:fill="FFFFFF"/>
        </w:rPr>
        <w:t xml:space="preserve">Текущий контроль знаний включает в себя наблюдение преподавателя за учебной работой </w:t>
      </w:r>
      <w:r w:rsidRPr="00AE6CE0">
        <w:rPr>
          <w:sz w:val="24"/>
          <w:szCs w:val="24"/>
        </w:rPr>
        <w:t>обучающихся</w:t>
      </w:r>
      <w:r w:rsidRPr="00AE6CE0">
        <w:rPr>
          <w:sz w:val="24"/>
          <w:szCs w:val="24"/>
          <w:shd w:val="clear" w:color="auto" w:fill="FFFFFF"/>
        </w:rPr>
        <w:t xml:space="preserve"> и проверку качества знаний, умений и навыков, которыми они овладели на определенном этапе обучения посредством выполнения упражнений на практических занятиях и в иных формах, установленных преподавателем.</w:t>
      </w:r>
    </w:p>
    <w:p w:rsidR="00AE6CE0" w:rsidRPr="00AE6CE0" w:rsidRDefault="00AE6CE0" w:rsidP="00AE6CE0">
      <w:pPr>
        <w:jc w:val="both"/>
        <w:rPr>
          <w:sz w:val="24"/>
          <w:szCs w:val="24"/>
        </w:rPr>
      </w:pPr>
      <w:r w:rsidRPr="00AE6CE0">
        <w:rPr>
          <w:sz w:val="24"/>
          <w:szCs w:val="24"/>
        </w:rPr>
        <w:t>Виды текущего контроля:</w:t>
      </w:r>
    </w:p>
    <w:p w:rsidR="00AE6CE0" w:rsidRPr="00AE6CE0" w:rsidRDefault="00AE6CE0" w:rsidP="001D2A8F">
      <w:pPr>
        <w:numPr>
          <w:ilvl w:val="0"/>
          <w:numId w:val="26"/>
        </w:numPr>
        <w:jc w:val="both"/>
        <w:rPr>
          <w:sz w:val="24"/>
          <w:szCs w:val="24"/>
        </w:rPr>
      </w:pPr>
      <w:r w:rsidRPr="00AE6CE0">
        <w:rPr>
          <w:sz w:val="24"/>
          <w:szCs w:val="24"/>
        </w:rPr>
        <w:t xml:space="preserve">устный ответ по заданной теме; </w:t>
      </w:r>
    </w:p>
    <w:p w:rsidR="00AE6CE0" w:rsidRPr="00AE6CE0" w:rsidRDefault="00AE6CE0" w:rsidP="001D2A8F">
      <w:pPr>
        <w:numPr>
          <w:ilvl w:val="0"/>
          <w:numId w:val="26"/>
        </w:numPr>
        <w:jc w:val="both"/>
        <w:rPr>
          <w:sz w:val="24"/>
          <w:szCs w:val="24"/>
        </w:rPr>
      </w:pPr>
      <w:r w:rsidRPr="00AE6CE0">
        <w:rPr>
          <w:sz w:val="24"/>
          <w:szCs w:val="24"/>
        </w:rPr>
        <w:t>устное сообщение по избранной теме;</w:t>
      </w:r>
    </w:p>
    <w:p w:rsidR="00AE6CE0" w:rsidRPr="00AE6CE0" w:rsidRDefault="00AE6CE0" w:rsidP="001D2A8F">
      <w:pPr>
        <w:numPr>
          <w:ilvl w:val="0"/>
          <w:numId w:val="26"/>
        </w:numPr>
        <w:jc w:val="both"/>
        <w:rPr>
          <w:sz w:val="24"/>
          <w:szCs w:val="24"/>
        </w:rPr>
      </w:pPr>
      <w:r w:rsidRPr="00AE6CE0">
        <w:rPr>
          <w:sz w:val="24"/>
          <w:szCs w:val="24"/>
        </w:rPr>
        <w:t xml:space="preserve">письменное задание. </w:t>
      </w:r>
    </w:p>
    <w:p w:rsidR="00AE6CE0" w:rsidRPr="00AE6CE0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</w:p>
    <w:p w:rsidR="00AE6CE0" w:rsidRPr="00AE6CE0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  <w:r w:rsidRPr="00AE6CE0">
        <w:rPr>
          <w:b/>
          <w:sz w:val="24"/>
          <w:szCs w:val="24"/>
          <w:u w:val="single"/>
          <w:shd w:val="clear" w:color="auto" w:fill="FFFFFF"/>
        </w:rPr>
        <w:t>Промежуточная аттестация</w:t>
      </w:r>
      <w:r w:rsidRPr="00AE6CE0">
        <w:rPr>
          <w:sz w:val="24"/>
          <w:szCs w:val="24"/>
          <w:shd w:val="clear" w:color="auto" w:fill="FFFFFF"/>
        </w:rPr>
        <w:t xml:space="preserve"> - Оценка качества усвоения </w:t>
      </w:r>
      <w:r w:rsidRPr="00AE6CE0">
        <w:rPr>
          <w:sz w:val="24"/>
          <w:szCs w:val="24"/>
        </w:rPr>
        <w:t>обучающимися</w:t>
      </w:r>
      <w:r w:rsidRPr="00AE6CE0">
        <w:rPr>
          <w:sz w:val="24"/>
          <w:szCs w:val="24"/>
          <w:shd w:val="clear" w:color="auto" w:fill="FFFFFF"/>
        </w:rPr>
        <w:t xml:space="preserve"> содержания учебного материала непосредственно по завершению его освоения, проводимая в форме Зачета посредством </w:t>
      </w:r>
      <w:r w:rsidR="00EF6826">
        <w:rPr>
          <w:sz w:val="24"/>
          <w:szCs w:val="24"/>
          <w:shd w:val="clear" w:color="auto" w:fill="FFFFFF"/>
        </w:rPr>
        <w:t>устного опроса</w:t>
      </w:r>
      <w:r w:rsidRPr="00AE6CE0">
        <w:rPr>
          <w:sz w:val="24"/>
          <w:szCs w:val="24"/>
          <w:shd w:val="clear" w:color="auto" w:fill="FFFFFF"/>
        </w:rPr>
        <w:t xml:space="preserve">, а также в иных формах, в соответствии с учебным планом и учебно-тематическим планом. Промежуточной аттестацией является аттестация по итогам </w:t>
      </w:r>
      <w:r w:rsidR="00EF6826">
        <w:rPr>
          <w:sz w:val="24"/>
          <w:szCs w:val="24"/>
          <w:shd w:val="clear" w:color="auto" w:fill="FFFFFF"/>
        </w:rPr>
        <w:t>разделов</w:t>
      </w:r>
      <w:r w:rsidRPr="00AE6CE0">
        <w:rPr>
          <w:sz w:val="24"/>
          <w:szCs w:val="24"/>
          <w:shd w:val="clear" w:color="auto" w:fill="FFFFFF"/>
        </w:rPr>
        <w:t xml:space="preserve"> при освоении всей программы.</w:t>
      </w:r>
    </w:p>
    <w:p w:rsidR="00AE6CE0" w:rsidRPr="00AE6CE0" w:rsidRDefault="00AE6CE0" w:rsidP="00AE6CE0">
      <w:pPr>
        <w:jc w:val="both"/>
        <w:rPr>
          <w:sz w:val="24"/>
          <w:szCs w:val="24"/>
        </w:rPr>
      </w:pPr>
      <w:r w:rsidRPr="00AE6CE0">
        <w:rPr>
          <w:sz w:val="24"/>
          <w:szCs w:val="24"/>
          <w:shd w:val="clear" w:color="auto" w:fill="FFFFFF"/>
        </w:rPr>
        <w:t>Промежуточн</w:t>
      </w:r>
      <w:r w:rsidRPr="00AE6CE0">
        <w:rPr>
          <w:bCs/>
          <w:sz w:val="24"/>
          <w:szCs w:val="24"/>
        </w:rPr>
        <w:t>ая аттестация</w:t>
      </w:r>
      <w:r w:rsidRPr="00AE6CE0">
        <w:rPr>
          <w:sz w:val="24"/>
          <w:szCs w:val="24"/>
        </w:rPr>
        <w:t xml:space="preserve"> проводится в форме устного и/или письменного </w:t>
      </w:r>
      <w:r w:rsidR="00EF6826">
        <w:rPr>
          <w:sz w:val="24"/>
          <w:szCs w:val="24"/>
        </w:rPr>
        <w:t>опроса</w:t>
      </w:r>
      <w:r w:rsidRPr="00AE6CE0">
        <w:rPr>
          <w:sz w:val="24"/>
          <w:szCs w:val="24"/>
        </w:rPr>
        <w:t xml:space="preserve">. </w:t>
      </w:r>
    </w:p>
    <w:p w:rsidR="00AE6CE0" w:rsidRPr="00AE6CE0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</w:p>
    <w:p w:rsidR="00AE6CE0" w:rsidRPr="00AE6CE0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  <w:r w:rsidRPr="00AE6CE0">
        <w:rPr>
          <w:b/>
          <w:sz w:val="24"/>
          <w:szCs w:val="24"/>
          <w:u w:val="single"/>
          <w:shd w:val="clear" w:color="auto" w:fill="FFFFFF"/>
        </w:rPr>
        <w:t>Итоговая аттестация</w:t>
      </w:r>
      <w:r w:rsidRPr="00AE6CE0">
        <w:rPr>
          <w:sz w:val="24"/>
          <w:szCs w:val="24"/>
          <w:shd w:val="clear" w:color="auto" w:fill="FFFFFF"/>
        </w:rPr>
        <w:t xml:space="preserve"> - процедура, проводимая с целью установления уровня знаний </w:t>
      </w:r>
      <w:r w:rsidRPr="00AE6CE0">
        <w:rPr>
          <w:sz w:val="24"/>
          <w:szCs w:val="24"/>
        </w:rPr>
        <w:t>обучающихся</w:t>
      </w:r>
      <w:r w:rsidRPr="00AE6CE0">
        <w:rPr>
          <w:sz w:val="24"/>
          <w:szCs w:val="24"/>
          <w:shd w:val="clear" w:color="auto" w:fill="FFFFFF"/>
        </w:rPr>
        <w:t xml:space="preserve"> с учетом прогнозируемых результатов обучения и требований к результатам освоения образовательной программы.</w:t>
      </w:r>
    </w:p>
    <w:p w:rsidR="00AE6CE0" w:rsidRPr="00EF6826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  <w:r w:rsidRPr="00AE6CE0">
        <w:rPr>
          <w:sz w:val="24"/>
          <w:szCs w:val="24"/>
          <w:shd w:val="clear" w:color="auto" w:fill="FFFFFF"/>
        </w:rPr>
        <w:lastRenderedPageBreak/>
        <w:t xml:space="preserve">Итоговая аттестация </w:t>
      </w:r>
      <w:r w:rsidRPr="00AE6CE0">
        <w:rPr>
          <w:sz w:val="24"/>
          <w:szCs w:val="24"/>
        </w:rPr>
        <w:t>обучающихся</w:t>
      </w:r>
      <w:r w:rsidRPr="00AE6CE0">
        <w:rPr>
          <w:sz w:val="24"/>
          <w:szCs w:val="24"/>
          <w:shd w:val="clear" w:color="auto" w:fill="FFFFFF"/>
        </w:rPr>
        <w:t xml:space="preserve"> осуществляется в форме </w:t>
      </w:r>
      <w:r w:rsidR="00EF6826">
        <w:rPr>
          <w:sz w:val="24"/>
          <w:szCs w:val="24"/>
          <w:shd w:val="clear" w:color="auto" w:fill="FFFFFF"/>
        </w:rPr>
        <w:t xml:space="preserve">устного </w:t>
      </w:r>
      <w:r w:rsidR="00302321">
        <w:rPr>
          <w:sz w:val="24"/>
          <w:szCs w:val="24"/>
          <w:shd w:val="clear" w:color="auto" w:fill="FFFFFF"/>
        </w:rPr>
        <w:t>зачета</w:t>
      </w:r>
      <w:r w:rsidRPr="00AE6CE0">
        <w:rPr>
          <w:sz w:val="24"/>
          <w:szCs w:val="24"/>
          <w:shd w:val="clear" w:color="auto" w:fill="FFFFFF"/>
        </w:rPr>
        <w:t xml:space="preserve">. Практическое применение полученных навыков определяет уровень усвоения </w:t>
      </w:r>
      <w:r w:rsidRPr="00AE6CE0">
        <w:rPr>
          <w:sz w:val="24"/>
          <w:szCs w:val="24"/>
        </w:rPr>
        <w:t>обучающимися</w:t>
      </w:r>
      <w:r w:rsidRPr="00AE6CE0">
        <w:rPr>
          <w:sz w:val="24"/>
          <w:szCs w:val="24"/>
          <w:shd w:val="clear" w:color="auto" w:fill="FFFFFF"/>
        </w:rPr>
        <w:t xml:space="preserve"> учебного и практического материала и охватывает все содержание, </w:t>
      </w:r>
      <w:r w:rsidRPr="00EF6826">
        <w:rPr>
          <w:sz w:val="24"/>
          <w:szCs w:val="24"/>
          <w:shd w:val="clear" w:color="auto" w:fill="FFFFFF"/>
        </w:rPr>
        <w:t xml:space="preserve">установленное соответствующей дополнительной общеобразовательной программой. </w:t>
      </w:r>
    </w:p>
    <w:p w:rsidR="00EF6826" w:rsidRPr="00EF6826" w:rsidRDefault="00EF6826" w:rsidP="00EF6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EF6826">
        <w:rPr>
          <w:spacing w:val="1"/>
          <w:sz w:val="24"/>
          <w:szCs w:val="24"/>
        </w:rPr>
        <w:t xml:space="preserve">Основным видом аттестационного испытания является </w:t>
      </w:r>
      <w:r w:rsidR="00302321">
        <w:rPr>
          <w:spacing w:val="1"/>
          <w:sz w:val="24"/>
          <w:szCs w:val="24"/>
        </w:rPr>
        <w:t>зачет</w:t>
      </w:r>
      <w:r w:rsidRPr="00EF6826">
        <w:rPr>
          <w:spacing w:val="1"/>
          <w:sz w:val="24"/>
          <w:szCs w:val="24"/>
        </w:rPr>
        <w:t>, который проводится в устной форме по билетам.</w:t>
      </w:r>
    </w:p>
    <w:p w:rsidR="00EF6826" w:rsidRPr="00EF6826" w:rsidRDefault="00EF6826" w:rsidP="00EF6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EF6826">
        <w:rPr>
          <w:spacing w:val="1"/>
          <w:sz w:val="24"/>
          <w:szCs w:val="24"/>
        </w:rPr>
        <w:t xml:space="preserve">На проведение </w:t>
      </w:r>
      <w:r w:rsidR="00302321">
        <w:rPr>
          <w:spacing w:val="1"/>
          <w:sz w:val="24"/>
          <w:szCs w:val="24"/>
        </w:rPr>
        <w:t>зачета</w:t>
      </w:r>
      <w:r w:rsidRPr="00EF6826">
        <w:rPr>
          <w:spacing w:val="1"/>
          <w:sz w:val="24"/>
          <w:szCs w:val="24"/>
        </w:rPr>
        <w:t xml:space="preserve"> отводится 4 академических часа.</w:t>
      </w:r>
    </w:p>
    <w:p w:rsidR="00EF6826" w:rsidRPr="00EF6826" w:rsidRDefault="00EF6826" w:rsidP="00EF6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</w:p>
    <w:p w:rsidR="00EF6826" w:rsidRPr="00EF6826" w:rsidRDefault="00EF6826" w:rsidP="00EF6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EF6826">
        <w:rPr>
          <w:spacing w:val="1"/>
          <w:sz w:val="24"/>
          <w:szCs w:val="24"/>
        </w:rPr>
        <w:t xml:space="preserve">Лицам, успешно сдавшим </w:t>
      </w:r>
      <w:r w:rsidR="00302321">
        <w:rPr>
          <w:spacing w:val="1"/>
          <w:sz w:val="24"/>
          <w:szCs w:val="24"/>
        </w:rPr>
        <w:t>итоговую аттестацию</w:t>
      </w:r>
      <w:r w:rsidRPr="00EF6826">
        <w:rPr>
          <w:spacing w:val="1"/>
          <w:sz w:val="24"/>
          <w:szCs w:val="24"/>
        </w:rPr>
        <w:t xml:space="preserve">, выдаются </w:t>
      </w:r>
      <w:r w:rsidRPr="00EF6826">
        <w:rPr>
          <w:b/>
          <w:spacing w:val="1"/>
          <w:sz w:val="24"/>
          <w:szCs w:val="24"/>
        </w:rPr>
        <w:t>удостоверения</w:t>
      </w:r>
      <w:r w:rsidRPr="00EF6826">
        <w:rPr>
          <w:spacing w:val="1"/>
          <w:sz w:val="24"/>
          <w:szCs w:val="24"/>
        </w:rPr>
        <w:t xml:space="preserve"> </w:t>
      </w:r>
      <w:r w:rsidR="00F14CB2">
        <w:rPr>
          <w:spacing w:val="1"/>
          <w:sz w:val="24"/>
          <w:szCs w:val="24"/>
        </w:rPr>
        <w:t xml:space="preserve">о повышении квалификации </w:t>
      </w:r>
      <w:r w:rsidRPr="00EF6826">
        <w:rPr>
          <w:spacing w:val="1"/>
          <w:sz w:val="24"/>
          <w:szCs w:val="24"/>
        </w:rPr>
        <w:t>установленного образца.</w:t>
      </w:r>
    </w:p>
    <w:p w:rsidR="00EF6826" w:rsidRDefault="00EF6826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</w:p>
    <w:p w:rsidR="00AE6CE0" w:rsidRPr="00AE6CE0" w:rsidRDefault="00AE6CE0" w:rsidP="00AE6CE0">
      <w:pPr>
        <w:suppressAutoHyphens/>
        <w:ind w:firstLine="706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EF6826">
        <w:rPr>
          <w:sz w:val="24"/>
          <w:szCs w:val="24"/>
          <w:shd w:val="clear" w:color="auto" w:fill="FFFFFF"/>
        </w:rPr>
        <w:t xml:space="preserve">Для аттестации </w:t>
      </w:r>
      <w:r w:rsidRPr="00EF6826">
        <w:rPr>
          <w:sz w:val="24"/>
          <w:szCs w:val="24"/>
        </w:rPr>
        <w:t>обучающихся</w:t>
      </w:r>
      <w:r w:rsidRPr="00EF6826">
        <w:rPr>
          <w:sz w:val="24"/>
          <w:szCs w:val="24"/>
          <w:shd w:val="clear" w:color="auto" w:fill="FFFFFF"/>
        </w:rPr>
        <w:t xml:space="preserve"> на соответствие их персональных достижений</w:t>
      </w:r>
      <w:r w:rsidRPr="00AE6CE0">
        <w:rPr>
          <w:sz w:val="24"/>
          <w:szCs w:val="24"/>
          <w:shd w:val="clear" w:color="auto" w:fill="FFFFFF"/>
        </w:rPr>
        <w:t xml:space="preserve"> требованиям соответствующей ООП созданы фонды оценочных средств, включающие типовые задания, тесты и методы контроля, позволяющие оценить знания, умения и уровень приобретенных компетенций.</w:t>
      </w:r>
      <w:r w:rsidRPr="00AE6CE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AE6CE0" w:rsidRPr="00AE6CE0" w:rsidRDefault="00AE6CE0" w:rsidP="00AE6CE0">
      <w:pPr>
        <w:suppressAutoHyphens/>
        <w:ind w:firstLine="706"/>
        <w:jc w:val="both"/>
        <w:rPr>
          <w:sz w:val="24"/>
          <w:szCs w:val="24"/>
          <w:shd w:val="clear" w:color="auto" w:fill="FFFFFF"/>
        </w:rPr>
      </w:pPr>
      <w:r w:rsidRPr="00AE6CE0">
        <w:rPr>
          <w:sz w:val="24"/>
          <w:szCs w:val="24"/>
          <w:shd w:val="clear" w:color="auto" w:fill="FFFFFF"/>
        </w:rPr>
        <w:t>При разработке оценочных средств для контроля качества изучения дисциплин учтены все виды связей между включенными в них знаниями, умениями, навыками,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</w:t>
      </w:r>
    </w:p>
    <w:p w:rsidR="00AE6CE0" w:rsidRPr="00AE6CE0" w:rsidRDefault="00AE6CE0" w:rsidP="00AE6CE0">
      <w:pPr>
        <w:shd w:val="clear" w:color="auto" w:fill="FFFFFF"/>
        <w:suppressAutoHyphens/>
        <w:jc w:val="both"/>
        <w:rPr>
          <w:b/>
          <w:sz w:val="24"/>
          <w:szCs w:val="24"/>
        </w:rPr>
      </w:pPr>
    </w:p>
    <w:p w:rsidR="00AE6CE0" w:rsidRPr="00EF6826" w:rsidRDefault="00AE6CE0" w:rsidP="00EF6826">
      <w:pPr>
        <w:ind w:right="-41"/>
        <w:jc w:val="center"/>
        <w:outlineLvl w:val="0"/>
        <w:rPr>
          <w:rFonts w:eastAsia="Courier New"/>
          <w:b/>
          <w:sz w:val="24"/>
          <w:szCs w:val="24"/>
        </w:rPr>
      </w:pPr>
      <w:bookmarkStart w:id="24" w:name="_Toc29827629"/>
      <w:bookmarkStart w:id="25" w:name="_Toc34402010"/>
      <w:r w:rsidRPr="00EF6826">
        <w:rPr>
          <w:rFonts w:eastAsia="Courier New"/>
          <w:b/>
          <w:sz w:val="24"/>
          <w:szCs w:val="24"/>
        </w:rPr>
        <w:t>Критерии оценивания</w:t>
      </w:r>
      <w:bookmarkEnd w:id="24"/>
      <w:bookmarkEnd w:id="25"/>
    </w:p>
    <w:p w:rsidR="00F14CB2" w:rsidRPr="00F14CB2" w:rsidRDefault="00F14CB2" w:rsidP="00F14CB2">
      <w:pPr>
        <w:pStyle w:val="ab"/>
        <w:tabs>
          <w:tab w:val="left" w:pos="709"/>
          <w:tab w:val="left" w:pos="2436"/>
        </w:tabs>
        <w:suppressAutoHyphens/>
        <w:rPr>
          <w:sz w:val="24"/>
          <w:szCs w:val="24"/>
          <w:lang w:eastAsia="en-US"/>
        </w:rPr>
      </w:pPr>
      <w:r w:rsidRPr="00F14CB2">
        <w:rPr>
          <w:sz w:val="24"/>
          <w:szCs w:val="24"/>
          <w:lang w:eastAsia="en-US"/>
        </w:rPr>
        <w:t xml:space="preserve">Оценка качества освоения </w:t>
      </w:r>
      <w:r>
        <w:rPr>
          <w:sz w:val="24"/>
          <w:szCs w:val="24"/>
          <w:lang w:eastAsia="en-US"/>
        </w:rPr>
        <w:t>разделов программы</w:t>
      </w:r>
      <w:r w:rsidRPr="00F14CB2">
        <w:rPr>
          <w:sz w:val="24"/>
          <w:szCs w:val="24"/>
          <w:lang w:eastAsia="en-US"/>
        </w:rPr>
        <w:t xml:space="preserve"> проводится в процессе промежуточной </w:t>
      </w:r>
      <w:r w:rsidR="00302321">
        <w:rPr>
          <w:sz w:val="24"/>
          <w:szCs w:val="24"/>
          <w:lang w:eastAsia="en-US"/>
        </w:rPr>
        <w:t xml:space="preserve">и итоговой </w:t>
      </w:r>
      <w:r w:rsidRPr="00F14CB2">
        <w:rPr>
          <w:sz w:val="24"/>
          <w:szCs w:val="24"/>
          <w:lang w:eastAsia="en-US"/>
        </w:rPr>
        <w:t>аттестации в форме зачета.</w:t>
      </w:r>
    </w:p>
    <w:p w:rsidR="00AE6CE0" w:rsidRPr="00AE6CE0" w:rsidRDefault="00AE6CE0" w:rsidP="00AE6CE0">
      <w:pPr>
        <w:shd w:val="clear" w:color="auto" w:fill="FFFFFF"/>
        <w:suppressAutoHyphens/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7"/>
        <w:gridCol w:w="8437"/>
      </w:tblGrid>
      <w:tr w:rsidR="00AE6CE0" w:rsidRPr="00AE6CE0" w:rsidTr="00F14CB2">
        <w:trPr>
          <w:trHeight w:val="20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E6CE0" w:rsidRPr="00AE6CE0" w:rsidRDefault="00AE6CE0" w:rsidP="008B154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AE6CE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42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6CE0" w:rsidRPr="00AE6CE0" w:rsidRDefault="00AE6CE0" w:rsidP="008B154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AE6CE0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F14CB2" w:rsidRPr="00AE6CE0" w:rsidTr="00F14CB2">
        <w:trPr>
          <w:trHeight w:val="20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14CB2" w:rsidRPr="00AE6CE0" w:rsidRDefault="00F14CB2" w:rsidP="008B154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AE6CE0">
              <w:rPr>
                <w:b/>
                <w:sz w:val="24"/>
                <w:szCs w:val="24"/>
              </w:rPr>
              <w:t>зачтено</w:t>
            </w:r>
          </w:p>
        </w:tc>
        <w:tc>
          <w:tcPr>
            <w:tcW w:w="42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4CB2" w:rsidRPr="00D72879" w:rsidRDefault="00F14CB2" w:rsidP="008B1547">
            <w:pPr>
              <w:shd w:val="clear" w:color="auto" w:fill="FFFFFF"/>
              <w:suppressAutoHyphens/>
              <w:ind w:firstLine="175"/>
              <w:jc w:val="both"/>
              <w:rPr>
                <w:sz w:val="24"/>
                <w:szCs w:val="24"/>
              </w:rPr>
            </w:pPr>
            <w:r w:rsidRPr="00D72879">
              <w:rPr>
                <w:sz w:val="24"/>
                <w:szCs w:val="24"/>
              </w:rPr>
              <w:t xml:space="preserve">- </w:t>
            </w:r>
            <w:r w:rsidRPr="00D72879">
              <w:rPr>
                <w:i/>
                <w:iCs/>
                <w:spacing w:val="3"/>
                <w:sz w:val="24"/>
                <w:szCs w:val="24"/>
              </w:rPr>
              <w:t xml:space="preserve">«зачет» </w:t>
            </w:r>
            <w:r w:rsidRPr="00D72879">
              <w:rPr>
                <w:spacing w:val="2"/>
                <w:sz w:val="24"/>
                <w:szCs w:val="24"/>
              </w:rPr>
              <w:t>выставляется слушателю,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вопросов, владеет необходимыми навыками и приемами их выполнения;</w:t>
            </w:r>
          </w:p>
        </w:tc>
      </w:tr>
      <w:tr w:rsidR="00F14CB2" w:rsidRPr="00AE6CE0" w:rsidTr="00F14CB2">
        <w:trPr>
          <w:trHeight w:val="20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14CB2" w:rsidRPr="00AE6CE0" w:rsidRDefault="00F14CB2" w:rsidP="008B1547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AE6CE0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6CE0">
              <w:rPr>
                <w:b/>
                <w:sz w:val="24"/>
                <w:szCs w:val="24"/>
              </w:rPr>
              <w:t>зачтено</w:t>
            </w:r>
          </w:p>
        </w:tc>
        <w:tc>
          <w:tcPr>
            <w:tcW w:w="42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4CB2" w:rsidRPr="00D72879" w:rsidRDefault="00F14CB2" w:rsidP="008B1547">
            <w:pPr>
              <w:shd w:val="clear" w:color="auto" w:fill="FFFFFF"/>
              <w:tabs>
                <w:tab w:val="left" w:pos="950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 w:rsidRPr="00D72879">
              <w:rPr>
                <w:sz w:val="24"/>
                <w:szCs w:val="24"/>
              </w:rPr>
              <w:t xml:space="preserve">- </w:t>
            </w:r>
            <w:r w:rsidRPr="00D72879">
              <w:rPr>
                <w:i/>
                <w:iCs/>
                <w:spacing w:val="6"/>
                <w:sz w:val="24"/>
                <w:szCs w:val="24"/>
              </w:rPr>
              <w:t xml:space="preserve">«незачет» </w:t>
            </w:r>
            <w:r w:rsidRPr="00D72879">
              <w:rPr>
                <w:spacing w:val="6"/>
                <w:sz w:val="24"/>
                <w:szCs w:val="24"/>
              </w:rPr>
              <w:t xml:space="preserve">выставляется слушателю, который не знает значительной </w:t>
            </w:r>
            <w:r w:rsidRPr="00D72879">
              <w:rPr>
                <w:spacing w:val="-1"/>
                <w:sz w:val="24"/>
                <w:szCs w:val="24"/>
              </w:rPr>
              <w:t xml:space="preserve">части программного материала, допускает существенные ошибки, </w:t>
            </w:r>
            <w:r w:rsidRPr="00D72879">
              <w:rPr>
                <w:spacing w:val="2"/>
                <w:sz w:val="24"/>
                <w:szCs w:val="24"/>
              </w:rPr>
              <w:t xml:space="preserve">неуверенно, с большими затруднениями решает практические вопросы или </w:t>
            </w:r>
            <w:r w:rsidRPr="00D72879">
              <w:rPr>
                <w:sz w:val="24"/>
                <w:szCs w:val="24"/>
              </w:rPr>
              <w:t>не справляется с ними самостоятельно.</w:t>
            </w:r>
          </w:p>
        </w:tc>
      </w:tr>
    </w:tbl>
    <w:p w:rsidR="00AE6CE0" w:rsidRDefault="00AE6CE0" w:rsidP="00AE6CE0">
      <w:pPr>
        <w:tabs>
          <w:tab w:val="left" w:pos="2179"/>
        </w:tabs>
        <w:suppressAutoHyphens/>
        <w:rPr>
          <w:b/>
          <w:sz w:val="24"/>
          <w:szCs w:val="24"/>
        </w:rPr>
      </w:pPr>
    </w:p>
    <w:p w:rsidR="00AE6CE0" w:rsidRPr="00AE6CE0" w:rsidRDefault="00AE6CE0" w:rsidP="00AE6CE0">
      <w:pPr>
        <w:jc w:val="both"/>
        <w:rPr>
          <w:sz w:val="24"/>
          <w:szCs w:val="24"/>
        </w:rPr>
      </w:pPr>
      <w:r w:rsidRPr="00AE6CE0">
        <w:rPr>
          <w:sz w:val="24"/>
          <w:szCs w:val="24"/>
        </w:rPr>
        <w:t xml:space="preserve">Выдача обучающимся документов о дополнительном </w:t>
      </w:r>
      <w:r w:rsidR="00EF6826">
        <w:rPr>
          <w:sz w:val="24"/>
          <w:szCs w:val="24"/>
        </w:rPr>
        <w:t xml:space="preserve">профессиональном </w:t>
      </w:r>
      <w:r w:rsidRPr="00AE6CE0">
        <w:rPr>
          <w:sz w:val="24"/>
          <w:szCs w:val="24"/>
        </w:rPr>
        <w:t>образовании (</w:t>
      </w:r>
      <w:r w:rsidR="00EF6826">
        <w:rPr>
          <w:sz w:val="24"/>
          <w:szCs w:val="24"/>
        </w:rPr>
        <w:t>удостоверение о повышении квалификации</w:t>
      </w:r>
      <w:r w:rsidRPr="00AE6CE0">
        <w:rPr>
          <w:sz w:val="24"/>
          <w:szCs w:val="24"/>
        </w:rPr>
        <w:t xml:space="preserve">) осуществляется при условии успешного прохождения </w:t>
      </w:r>
      <w:r w:rsidR="00EF6826">
        <w:rPr>
          <w:sz w:val="24"/>
          <w:szCs w:val="24"/>
        </w:rPr>
        <w:t>итоговой аттестации</w:t>
      </w:r>
      <w:r w:rsidRPr="00AE6CE0">
        <w:rPr>
          <w:sz w:val="24"/>
          <w:szCs w:val="24"/>
        </w:rPr>
        <w:t>.</w:t>
      </w:r>
    </w:p>
    <w:p w:rsidR="008C6EC7" w:rsidRDefault="008C6EC7" w:rsidP="00EF6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b/>
          <w:sz w:val="28"/>
          <w:szCs w:val="28"/>
        </w:rPr>
      </w:pPr>
    </w:p>
    <w:p w:rsidR="00ED5F22" w:rsidRPr="00F14CB2" w:rsidRDefault="00ED5F22" w:rsidP="00D95969">
      <w:pPr>
        <w:ind w:right="-41"/>
        <w:jc w:val="center"/>
        <w:outlineLvl w:val="0"/>
        <w:rPr>
          <w:rFonts w:eastAsia="Courier New"/>
          <w:b/>
          <w:sz w:val="24"/>
          <w:szCs w:val="24"/>
          <w:highlight w:val="yellow"/>
        </w:rPr>
      </w:pPr>
      <w:bookmarkStart w:id="26" w:name="_Toc34402011"/>
      <w:r w:rsidRPr="00F14CB2">
        <w:rPr>
          <w:rFonts w:eastAsia="Courier New"/>
          <w:b/>
          <w:sz w:val="24"/>
          <w:szCs w:val="24"/>
        </w:rPr>
        <w:t>Оценочные материалы</w:t>
      </w:r>
      <w:bookmarkEnd w:id="26"/>
      <w:r w:rsidRPr="00F14CB2">
        <w:rPr>
          <w:rFonts w:eastAsia="Courier New"/>
          <w:b/>
          <w:sz w:val="24"/>
          <w:szCs w:val="24"/>
        </w:rPr>
        <w:t xml:space="preserve"> </w:t>
      </w:r>
    </w:p>
    <w:p w:rsidR="003D1EA1" w:rsidRPr="00F14CB2" w:rsidRDefault="00ED5F22" w:rsidP="00D95969">
      <w:pPr>
        <w:ind w:right="-261"/>
        <w:jc w:val="center"/>
        <w:rPr>
          <w:b/>
          <w:sz w:val="24"/>
          <w:szCs w:val="24"/>
        </w:rPr>
      </w:pPr>
      <w:r w:rsidRPr="00F14CB2">
        <w:rPr>
          <w:rFonts w:eastAsia="Courier New"/>
          <w:b/>
          <w:sz w:val="24"/>
          <w:szCs w:val="24"/>
        </w:rPr>
        <w:t xml:space="preserve">Дополнительной образовательной программы </w:t>
      </w:r>
      <w:r w:rsidR="003D1EA1" w:rsidRPr="00F14CB2">
        <w:rPr>
          <w:rFonts w:eastAsia="Courier New"/>
          <w:b/>
          <w:sz w:val="24"/>
          <w:szCs w:val="24"/>
        </w:rPr>
        <w:t xml:space="preserve"> </w:t>
      </w:r>
      <w:r w:rsidRPr="00F14CB2">
        <w:rPr>
          <w:rFonts w:eastAsia="Courier New"/>
          <w:b/>
          <w:sz w:val="24"/>
          <w:szCs w:val="24"/>
        </w:rPr>
        <w:t xml:space="preserve">Дополнительного профессионального образования </w:t>
      </w:r>
      <w:r w:rsidR="003D1EA1" w:rsidRPr="00F14CB2">
        <w:rPr>
          <w:rFonts w:eastAsia="Courier New"/>
          <w:b/>
          <w:sz w:val="24"/>
          <w:szCs w:val="24"/>
        </w:rPr>
        <w:t xml:space="preserve"> Повышения квалификации </w:t>
      </w:r>
    </w:p>
    <w:p w:rsidR="003D1EA1" w:rsidRPr="00F14CB2" w:rsidRDefault="00244798" w:rsidP="00D95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 xml:space="preserve"> </w:t>
      </w:r>
      <w:r w:rsidR="003D1EA1" w:rsidRPr="00F14CB2">
        <w:rPr>
          <w:b/>
          <w:sz w:val="24"/>
          <w:szCs w:val="24"/>
        </w:rPr>
        <w:t xml:space="preserve">«Правила технической эксплуатации электроустановок </w:t>
      </w:r>
      <w:r w:rsidRPr="00F14CB2">
        <w:rPr>
          <w:b/>
          <w:sz w:val="24"/>
          <w:szCs w:val="24"/>
        </w:rPr>
        <w:t xml:space="preserve">потребителей» </w:t>
      </w:r>
    </w:p>
    <w:p w:rsidR="003D1EA1" w:rsidRDefault="003D1EA1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EF6826" w:rsidRDefault="00EF6826" w:rsidP="00EF6826">
      <w:pPr>
        <w:jc w:val="both"/>
        <w:rPr>
          <w:sz w:val="24"/>
          <w:szCs w:val="24"/>
        </w:rPr>
      </w:pPr>
      <w:r w:rsidRPr="00F14CB2">
        <w:rPr>
          <w:b/>
          <w:sz w:val="24"/>
          <w:szCs w:val="24"/>
        </w:rPr>
        <w:t xml:space="preserve">Оценочными материалами </w:t>
      </w:r>
      <w:r w:rsidRPr="00F14CB2">
        <w:rPr>
          <w:sz w:val="24"/>
          <w:szCs w:val="24"/>
        </w:rPr>
        <w:t>по Программе являются блоки контрольных вопросов по дисциплинам, формируемые образовательной организацией и используемые при промежуточном контроле знаний и итоговой аттестации.</w:t>
      </w:r>
    </w:p>
    <w:p w:rsidR="00F14CB2" w:rsidRPr="00F14CB2" w:rsidRDefault="00F14CB2" w:rsidP="00EF6826">
      <w:pPr>
        <w:jc w:val="both"/>
        <w:rPr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</w:t>
      </w:r>
    </w:p>
    <w:p w:rsidR="00244798" w:rsidRPr="00244798" w:rsidRDefault="00244798" w:rsidP="001D2A8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Классификация помещений в отношении опасности поражения электрическим током. Характеристика помещений без повышенной опасности.</w:t>
      </w:r>
    </w:p>
    <w:p w:rsidR="00244798" w:rsidRPr="00244798" w:rsidRDefault="00244798" w:rsidP="001D2A8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Цель применения ПЭЭП. Основные требования ПЭЭП к потребителям.</w:t>
      </w:r>
    </w:p>
    <w:p w:rsidR="00244798" w:rsidRPr="00244798" w:rsidRDefault="00244798" w:rsidP="001D2A8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lastRenderedPageBreak/>
        <w:t>Сроки осмотров РУ до 1000В без отключения. Содержание осмотра.</w:t>
      </w:r>
    </w:p>
    <w:p w:rsidR="00244798" w:rsidRPr="00244798" w:rsidRDefault="00244798" w:rsidP="001D2A8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Распоряжение на производство работ в электроустановках, его оформление. Текущая эксплуатация.</w:t>
      </w:r>
    </w:p>
    <w:p w:rsidR="00244798" w:rsidRPr="00244798" w:rsidRDefault="00244798" w:rsidP="001D2A8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Какие защитные средства относятся к основным?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2</w:t>
      </w:r>
    </w:p>
    <w:p w:rsidR="00244798" w:rsidRPr="00244798" w:rsidRDefault="00244798" w:rsidP="001D2A8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Воздействие электрического тока на организм человека. Опасные и смертельные токи.</w:t>
      </w:r>
    </w:p>
    <w:p w:rsidR="00244798" w:rsidRPr="00244798" w:rsidRDefault="00244798" w:rsidP="001D2A8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Обязанности руководителя Потребителя в обеспечении электротехнического персонала средствами защиты.</w:t>
      </w:r>
    </w:p>
    <w:p w:rsidR="00244798" w:rsidRPr="00244798" w:rsidRDefault="00244798" w:rsidP="001D2A8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Требования к помещениям РУ и к кабельным каналам.</w:t>
      </w:r>
    </w:p>
    <w:p w:rsidR="00244798" w:rsidRPr="00244798" w:rsidRDefault="00244798" w:rsidP="001D2A8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Порядок выдачи и оформления наряда-допуска.</w:t>
      </w:r>
    </w:p>
    <w:p w:rsidR="00244798" w:rsidRPr="00244798" w:rsidRDefault="00244798" w:rsidP="001D2A8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Наружный массаж сердца.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3</w:t>
      </w:r>
    </w:p>
    <w:p w:rsidR="00244798" w:rsidRPr="00244798" w:rsidRDefault="00244798" w:rsidP="001D2A8F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Электрическое разделение сетей, назначение и способы.</w:t>
      </w:r>
    </w:p>
    <w:p w:rsidR="00244798" w:rsidRPr="00244798" w:rsidRDefault="00244798" w:rsidP="001D2A8F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Как оформляется задание на работу в электроустановках?</w:t>
      </w:r>
    </w:p>
    <w:p w:rsidR="00244798" w:rsidRPr="00244798" w:rsidRDefault="00244798" w:rsidP="001D2A8F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Электропитание светильников рабочего и аварийного освещения в нормальном режиме.</w:t>
      </w:r>
    </w:p>
    <w:p w:rsidR="00244798" w:rsidRPr="00244798" w:rsidRDefault="00244798" w:rsidP="001D2A8F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Организационные мероприятия, обеспечивающие безопасность работ в электроустановках (перечислить).</w:t>
      </w:r>
    </w:p>
    <w:p w:rsidR="00244798" w:rsidRPr="00244798" w:rsidRDefault="00244798" w:rsidP="001D2A8F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Определение дополнительных электрозащитных средств, перечень таких средств, используемых в электроустановках до 1000В.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4</w:t>
      </w:r>
    </w:p>
    <w:p w:rsidR="00244798" w:rsidRPr="00244798" w:rsidRDefault="00244798" w:rsidP="001D2A8F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Одноразовое прикосновение человека к сети с заземленной нейтралью трансформатора в сети трехфазного тока.</w:t>
      </w:r>
    </w:p>
    <w:p w:rsidR="00244798" w:rsidRPr="00244798" w:rsidRDefault="00244798" w:rsidP="001D2A8F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Какой персонал перед допуском к работам в электроустановках должен пройти дублирование?</w:t>
      </w:r>
    </w:p>
    <w:p w:rsidR="00244798" w:rsidRPr="00244798" w:rsidRDefault="00244798" w:rsidP="001D2A8F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Надписи на лицевой и обратной сторонах панелей щитов, предохранителях и коммутационных аппаратах.</w:t>
      </w:r>
    </w:p>
    <w:p w:rsidR="00244798" w:rsidRPr="00244798" w:rsidRDefault="00244798" w:rsidP="001D2A8F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Лица, ответственные за безопасность работ в электроустановках, их права и обязанности.</w:t>
      </w:r>
    </w:p>
    <w:p w:rsidR="00244798" w:rsidRPr="00244798" w:rsidRDefault="00244798" w:rsidP="001D2A8F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Первая помощь при термических и электрических ожогах.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5</w:t>
      </w:r>
    </w:p>
    <w:p w:rsidR="00244798" w:rsidRPr="00244798" w:rsidRDefault="00244798" w:rsidP="001D2A8F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Технические способы и средства защиты для обеспечения электробезопасности (перечислить).</w:t>
      </w:r>
    </w:p>
    <w:p w:rsidR="00244798" w:rsidRPr="00244798" w:rsidRDefault="00244798" w:rsidP="001D2A8F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Ответственность за нарушение правил в электроустановках.</w:t>
      </w:r>
    </w:p>
    <w:p w:rsidR="00244798" w:rsidRPr="00244798" w:rsidRDefault="00244798" w:rsidP="001D2A8F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Надписи на электродвигателях коммутационных аппаратах. Требования к плавким вставкам предохранителей.</w:t>
      </w:r>
    </w:p>
    <w:p w:rsidR="00244798" w:rsidRPr="00244798" w:rsidRDefault="00244798" w:rsidP="001D2A8F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Допуск бригады к работе по наряду.</w:t>
      </w:r>
    </w:p>
    <w:p w:rsidR="00244798" w:rsidRPr="00244798" w:rsidRDefault="00244798" w:rsidP="001D2A8F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Способы освобождения пострадавших от действия электрического тока в электроустановках до 1000В.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6</w:t>
      </w:r>
    </w:p>
    <w:p w:rsidR="00244798" w:rsidRPr="00244798" w:rsidRDefault="00244798" w:rsidP="001D2A8F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Напряжение прикосновение и шаговое напряжение.</w:t>
      </w:r>
    </w:p>
    <w:p w:rsidR="00244798" w:rsidRPr="00244798" w:rsidRDefault="00244798" w:rsidP="001D2A8F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Документация и оборудование, предъявляемое потребителем инспектору Госпожнадзора для допуска смонтированной реконструированной электроустановки в эксплуатацию.</w:t>
      </w:r>
    </w:p>
    <w:p w:rsidR="00244798" w:rsidRPr="00244798" w:rsidRDefault="00244798" w:rsidP="001D2A8F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Заземление, его назначение и устройство. Сопротивление заземляющих устройств.</w:t>
      </w:r>
    </w:p>
    <w:p w:rsidR="00244798" w:rsidRPr="00244798" w:rsidRDefault="00244798" w:rsidP="001D2A8F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Производство отключений в электроустановках до 1000В для выполнения работ со снятием напряжения.</w:t>
      </w:r>
    </w:p>
    <w:p w:rsidR="00244798" w:rsidRPr="00244798" w:rsidRDefault="00244798" w:rsidP="001D2A8F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Дать характеристику электрическим приемникам второй категории в отношении обеспечения надежности электроснабжения.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lastRenderedPageBreak/>
        <w:t>Билет 7</w:t>
      </w:r>
    </w:p>
    <w:p w:rsidR="00244798" w:rsidRPr="00244798" w:rsidRDefault="00244798" w:rsidP="001D2A8F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Классификация помещений в отношении окружающей среды.</w:t>
      </w:r>
    </w:p>
    <w:p w:rsidR="00244798" w:rsidRPr="00244798" w:rsidRDefault="00244798" w:rsidP="001D2A8F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Производственное обучение эл. технического персонала на рабочем месте.</w:t>
      </w:r>
    </w:p>
    <w:p w:rsidR="00244798" w:rsidRPr="00244798" w:rsidRDefault="00244798" w:rsidP="001D2A8F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Требования к эл. двигателям, длительно находящимся в резерве.</w:t>
      </w:r>
    </w:p>
    <w:p w:rsidR="00244798" w:rsidRPr="00244798" w:rsidRDefault="00244798" w:rsidP="001D2A8F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Приемка и сдача смены оперативным персоналом.</w:t>
      </w:r>
    </w:p>
    <w:p w:rsidR="00244798" w:rsidRPr="00244798" w:rsidRDefault="00244798" w:rsidP="001D2A8F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Сроки электрических испытаний средств защиты, применяемых в эл. установках до 1000В.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8</w:t>
      </w:r>
    </w:p>
    <w:p w:rsidR="00244798" w:rsidRPr="00244798" w:rsidRDefault="00244798" w:rsidP="001D2A8F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Выравнивание потенциалов и его назначение.</w:t>
      </w:r>
    </w:p>
    <w:p w:rsidR="00244798" w:rsidRPr="00244798" w:rsidRDefault="00244798" w:rsidP="001D2A8F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Деление электротехнического персонала.</w:t>
      </w:r>
    </w:p>
    <w:p w:rsidR="00244798" w:rsidRPr="00244798" w:rsidRDefault="00244798" w:rsidP="001D2A8F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Части электроустановок, подлежащие и не подлежащие заземлению или занулению.</w:t>
      </w:r>
    </w:p>
    <w:p w:rsidR="00244798" w:rsidRPr="00244798" w:rsidRDefault="00244798" w:rsidP="001D2A8F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Перечень технических мероприятий, обеспечивающих безопасность работ в электроустановках.</w:t>
      </w:r>
    </w:p>
    <w:p w:rsidR="00244798" w:rsidRPr="00244798" w:rsidRDefault="00244798" w:rsidP="001D2A8F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Первая помощь при кровотечениях.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9</w:t>
      </w:r>
    </w:p>
    <w:p w:rsidR="00244798" w:rsidRPr="00244798" w:rsidRDefault="00244798" w:rsidP="001D2A8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Порядок переключения в электросхемах РУ, щитов, сборок.</w:t>
      </w:r>
    </w:p>
    <w:p w:rsidR="00244798" w:rsidRPr="00244798" w:rsidRDefault="00244798" w:rsidP="001D2A8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Случаи немедленного (аварийного) отключения электродвигателя.</w:t>
      </w:r>
    </w:p>
    <w:p w:rsidR="00244798" w:rsidRPr="00244798" w:rsidRDefault="00244798" w:rsidP="001D2A8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Деление работ в электроустановках в отношении мер безопасности. Их краткая характеристика.</w:t>
      </w:r>
    </w:p>
    <w:p w:rsidR="00244798" w:rsidRPr="00244798" w:rsidRDefault="00244798" w:rsidP="001D2A8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Работы в электроустановках, связанные с подъемом на высоту.</w:t>
      </w:r>
    </w:p>
    <w:p w:rsidR="00244798" w:rsidRPr="00244798" w:rsidRDefault="00244798" w:rsidP="001D2A8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Приемы искусственного дыхания и наружного массажа сердца.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10</w:t>
      </w:r>
    </w:p>
    <w:p w:rsidR="00244798" w:rsidRPr="00244798" w:rsidRDefault="00244798" w:rsidP="001D2A8F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Характеристика особо опасных помещений в отношении опасности поражения людей электрическим током.</w:t>
      </w:r>
    </w:p>
    <w:p w:rsidR="00244798" w:rsidRPr="00244798" w:rsidRDefault="00244798" w:rsidP="001D2A8F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Лицо, ответственное за электрохозяйство предприятия, его обязанности.</w:t>
      </w:r>
    </w:p>
    <w:p w:rsidR="00244798" w:rsidRPr="00244798" w:rsidRDefault="00244798" w:rsidP="001D2A8F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В каком случае необходима замена элементов заземления находящихся в земле.</w:t>
      </w:r>
    </w:p>
    <w:p w:rsidR="00244798" w:rsidRPr="00244798" w:rsidRDefault="00244798" w:rsidP="001D2A8F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Надзор во время работ в электроустановках.</w:t>
      </w:r>
    </w:p>
    <w:p w:rsidR="00244798" w:rsidRPr="00244798" w:rsidRDefault="00244798" w:rsidP="001D2A8F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Чистка изоляции в РУ без снятия напряжения на токоведущих частях и вблизи них.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11</w:t>
      </w:r>
    </w:p>
    <w:p w:rsidR="00244798" w:rsidRPr="00244798" w:rsidRDefault="00244798" w:rsidP="001D2A8F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Двухфазное прикосновение человека к сети с заземленной нейтралью трансформатора в сетях переменного тока.</w:t>
      </w:r>
    </w:p>
    <w:p w:rsidR="00244798" w:rsidRPr="00244798" w:rsidRDefault="00244798" w:rsidP="001D2A8F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Техническая документация на предприятиях, в соответствии с которой электроустановки могут быть допущены в эксплуатацию.</w:t>
      </w:r>
    </w:p>
    <w:p w:rsidR="00244798" w:rsidRPr="00244798" w:rsidRDefault="00244798" w:rsidP="001D2A8F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Электросварка и резка емкостей из-под горючих и лекговоспламеняющихся жидкостей и газов.</w:t>
      </w:r>
    </w:p>
    <w:p w:rsidR="00244798" w:rsidRPr="00244798" w:rsidRDefault="00244798" w:rsidP="001D2A8F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Виды оперативного обслуживания электроустановок и кто допускается к оперативному обслуживанию.</w:t>
      </w:r>
    </w:p>
    <w:p w:rsidR="00244798" w:rsidRPr="00244798" w:rsidRDefault="00244798" w:rsidP="001D2A8F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Первые действия при оказании помощи пострадавшим после освобождения его от действия тока.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12</w:t>
      </w:r>
    </w:p>
    <w:p w:rsidR="00244798" w:rsidRPr="00244798" w:rsidRDefault="00244798" w:rsidP="001D2A8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Деление напряжений в отношении опасности поражения людей эл. током.</w:t>
      </w:r>
    </w:p>
    <w:p w:rsidR="00244798" w:rsidRPr="00244798" w:rsidRDefault="00244798" w:rsidP="001D2A8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Документация, находящаяся на рабочих местах оперативного персонала.</w:t>
      </w:r>
    </w:p>
    <w:p w:rsidR="00244798" w:rsidRPr="00244798" w:rsidRDefault="00244798" w:rsidP="001D2A8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Требование к присоединению электросварочной установки к первичной цепи и к расстоянию передвижной электросварочной установки от коммутационного аппарата.</w:t>
      </w:r>
    </w:p>
    <w:p w:rsidR="00244798" w:rsidRPr="00244798" w:rsidRDefault="00244798" w:rsidP="001D2A8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Ключи от помещений электроустановок, их хранение и выдача.</w:t>
      </w:r>
    </w:p>
    <w:p w:rsidR="00244798" w:rsidRPr="00244798" w:rsidRDefault="00244798" w:rsidP="001D2A8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Контроль за состоянием средств защиты и их учет.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13</w:t>
      </w:r>
    </w:p>
    <w:p w:rsidR="00244798" w:rsidRPr="00244798" w:rsidRDefault="00244798" w:rsidP="001D2A8F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lastRenderedPageBreak/>
        <w:t>Характеристика помещений с повышенной опасностью поражения эл. током.</w:t>
      </w:r>
    </w:p>
    <w:p w:rsidR="00244798" w:rsidRPr="00244798" w:rsidRDefault="00244798" w:rsidP="001D2A8F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Определение действующих электроустановок.</w:t>
      </w:r>
    </w:p>
    <w:p w:rsidR="00244798" w:rsidRPr="00244798" w:rsidRDefault="00244798" w:rsidP="001D2A8F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Требования к электросварочным установкам, предназначенным для сварки в особо опасных условиях или для работы в помещениях с повышенной опасностью.</w:t>
      </w:r>
    </w:p>
    <w:p w:rsidR="00244798" w:rsidRPr="00244798" w:rsidRDefault="00244798" w:rsidP="001D2A8F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Меры безопасности при работе в электроустановках до 1000В без снятия напряжения.</w:t>
      </w:r>
    </w:p>
    <w:p w:rsidR="00244798" w:rsidRPr="00244798" w:rsidRDefault="00244798" w:rsidP="001D2A8F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Первая помощь при обмороках, тепловых ударах и отравлениях.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14</w:t>
      </w:r>
    </w:p>
    <w:p w:rsidR="00244798" w:rsidRPr="00244798" w:rsidRDefault="00244798" w:rsidP="001D2A8F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Факторы, влияющие на исход поражения электрическим током.</w:t>
      </w:r>
    </w:p>
    <w:p w:rsidR="00244798" w:rsidRPr="00244798" w:rsidRDefault="00244798" w:rsidP="001D2A8F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Виды проверок знаний Правил и инструкций. Сроки проверки знаний.</w:t>
      </w:r>
    </w:p>
    <w:p w:rsidR="00244798" w:rsidRPr="00244798" w:rsidRDefault="00244798" w:rsidP="001D2A8F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Сроки ремонтов РУ до 1000В и замеров сопротивления изоляции.</w:t>
      </w:r>
    </w:p>
    <w:p w:rsidR="00244798" w:rsidRPr="00244798" w:rsidRDefault="00244798" w:rsidP="001D2A8F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Порядок установки и снятия предохранителей в электроустановках до 1000В, меры безопасности.</w:t>
      </w:r>
    </w:p>
    <w:p w:rsidR="00244798" w:rsidRPr="00244798" w:rsidRDefault="00244798" w:rsidP="001D2A8F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Измерение сопротивления изоляции мегомметром в электроустановках до 1000 В.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15</w:t>
      </w:r>
    </w:p>
    <w:p w:rsidR="00244798" w:rsidRPr="00244798" w:rsidRDefault="00244798" w:rsidP="001D2A8F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От каких факторов зависит величина сопротивления тела человека.</w:t>
      </w:r>
    </w:p>
    <w:p w:rsidR="00244798" w:rsidRPr="00244798" w:rsidRDefault="00244798" w:rsidP="001D2A8F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 xml:space="preserve">Объем знаний Правил на </w:t>
      </w:r>
      <w:r w:rsidRPr="00244798">
        <w:rPr>
          <w:spacing w:val="-5"/>
          <w:sz w:val="24"/>
          <w:szCs w:val="24"/>
          <w:lang w:val="en-US"/>
        </w:rPr>
        <w:t>II</w:t>
      </w:r>
      <w:r w:rsidRPr="00244798">
        <w:rPr>
          <w:spacing w:val="-5"/>
          <w:sz w:val="24"/>
          <w:szCs w:val="24"/>
        </w:rPr>
        <w:t xml:space="preserve"> квалификационную группу по электробезопасности.</w:t>
      </w:r>
    </w:p>
    <w:p w:rsidR="00244798" w:rsidRPr="00244798" w:rsidRDefault="00244798" w:rsidP="001D2A8F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Обеспеченность РУ защитными, противопожарными и вспомогательными средствами.</w:t>
      </w:r>
    </w:p>
    <w:p w:rsidR="00244798" w:rsidRPr="00244798" w:rsidRDefault="00244798" w:rsidP="001D2A8F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Наряд-допуск, определение и какие работы могут производиться в электроустановках по наряду допуску.</w:t>
      </w:r>
    </w:p>
    <w:p w:rsidR="00244798" w:rsidRPr="00244798" w:rsidRDefault="00244798" w:rsidP="001D2A8F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Работы, выполняемые в подземных сооружениях.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16</w:t>
      </w:r>
    </w:p>
    <w:p w:rsidR="00244798" w:rsidRPr="00244798" w:rsidRDefault="00244798" w:rsidP="001D2A8F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Однофазное прикосновение человека к сети с изолированной нейтралью трансформатора в сетях трехфазного тока.</w:t>
      </w:r>
    </w:p>
    <w:p w:rsidR="00244798" w:rsidRPr="00244798" w:rsidRDefault="00244798" w:rsidP="001D2A8F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 xml:space="preserve">Порядок присвоения </w:t>
      </w:r>
      <w:r w:rsidRPr="00244798">
        <w:rPr>
          <w:spacing w:val="-5"/>
          <w:sz w:val="24"/>
          <w:szCs w:val="24"/>
          <w:lang w:val="en-US"/>
        </w:rPr>
        <w:t>I</w:t>
      </w:r>
      <w:r w:rsidRPr="00244798">
        <w:rPr>
          <w:spacing w:val="-5"/>
          <w:sz w:val="24"/>
          <w:szCs w:val="24"/>
        </w:rPr>
        <w:t xml:space="preserve"> группы по электробезопасности.</w:t>
      </w:r>
    </w:p>
    <w:p w:rsidR="00244798" w:rsidRPr="00244798" w:rsidRDefault="00244798" w:rsidP="001D2A8F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Электроустановки, подлежащие заземлению или занулению.</w:t>
      </w:r>
    </w:p>
    <w:p w:rsidR="00244798" w:rsidRPr="00244798" w:rsidRDefault="00244798" w:rsidP="001D2A8F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Виды оперативного обслуживания электроустановок и кто допускается к оперативному обслуживанию.</w:t>
      </w:r>
    </w:p>
    <w:p w:rsidR="00244798" w:rsidRPr="00244798" w:rsidRDefault="00244798" w:rsidP="001D2A8F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Определение средств индивидуальной защиты работников, перечень таких средств.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17</w:t>
      </w:r>
    </w:p>
    <w:p w:rsidR="00244798" w:rsidRPr="00244798" w:rsidRDefault="00244798" w:rsidP="001D2A8F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Дать характеристику электрических изделий класса защиты «1».</w:t>
      </w:r>
    </w:p>
    <w:p w:rsidR="00244798" w:rsidRPr="00244798" w:rsidRDefault="00244798" w:rsidP="001D2A8F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Приемка в эксплуатацию смонтированных или реконструированных электроустановок - общие требования.</w:t>
      </w:r>
    </w:p>
    <w:p w:rsidR="00244798" w:rsidRPr="00244798" w:rsidRDefault="00244798" w:rsidP="001D2A8F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Сроки ремонтов и испытаний электродвигателей.</w:t>
      </w:r>
    </w:p>
    <w:p w:rsidR="00244798" w:rsidRPr="00244798" w:rsidRDefault="00244798" w:rsidP="001D2A8F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Порядок ведения оперативного журнала.</w:t>
      </w:r>
    </w:p>
    <w:p w:rsidR="00244798" w:rsidRPr="00244798" w:rsidRDefault="00244798" w:rsidP="001D2A8F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Характеристика потребителей «1» категории в отношении обеспечения надежности электроснабжения.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18</w:t>
      </w:r>
    </w:p>
    <w:p w:rsidR="00244798" w:rsidRPr="00244798" w:rsidRDefault="00244798" w:rsidP="001D2A8F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Применение выравнивания потенциалов в быту.</w:t>
      </w:r>
    </w:p>
    <w:p w:rsidR="00244798" w:rsidRPr="00244798" w:rsidRDefault="00244798" w:rsidP="001D2A8F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Порядок приемки электрооборудования из капитального ремонта.</w:t>
      </w:r>
    </w:p>
    <w:p w:rsidR="00244798" w:rsidRPr="00244798" w:rsidRDefault="00244798" w:rsidP="001D2A8F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Требование к установке и замене измерительных трансформаторов тока, к которым подключаются расчетные счетчики.</w:t>
      </w:r>
    </w:p>
    <w:p w:rsidR="00244798" w:rsidRPr="00244798" w:rsidRDefault="00244798" w:rsidP="001D2A8F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Единоличный осмотр электроустановок до 1000В.</w:t>
      </w:r>
    </w:p>
    <w:p w:rsidR="00244798" w:rsidRPr="00244798" w:rsidRDefault="00244798" w:rsidP="001D2A8F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Меры безопасности при работе с электроинструментом.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19</w:t>
      </w:r>
    </w:p>
    <w:p w:rsidR="00244798" w:rsidRPr="00244798" w:rsidRDefault="00244798" w:rsidP="001D2A8F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Способ защиты человека от поражения электрическим током при занулении.</w:t>
      </w:r>
    </w:p>
    <w:p w:rsidR="00244798" w:rsidRPr="00244798" w:rsidRDefault="00244798" w:rsidP="001D2A8F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 xml:space="preserve">Объем изучаемого оборудования, правил при прохождении производственного обучения </w:t>
      </w:r>
      <w:r w:rsidRPr="00244798">
        <w:rPr>
          <w:spacing w:val="-5"/>
          <w:sz w:val="24"/>
          <w:szCs w:val="24"/>
        </w:rPr>
        <w:lastRenderedPageBreak/>
        <w:t>(стажировке).</w:t>
      </w:r>
    </w:p>
    <w:p w:rsidR="00244798" w:rsidRPr="00244798" w:rsidRDefault="00244798" w:rsidP="001D2A8F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Требования к обеспеченности дежурного персонала, обслуживающего электроосвещение для надежной работы осветительных установок.</w:t>
      </w:r>
    </w:p>
    <w:p w:rsidR="00244798" w:rsidRPr="00244798" w:rsidRDefault="00244798" w:rsidP="001D2A8F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Проверка отсутствия напряжения перед началом работы в электроустановках со снятым напряжением.</w:t>
      </w:r>
    </w:p>
    <w:p w:rsidR="00244798" w:rsidRPr="00244798" w:rsidRDefault="00244798" w:rsidP="001D2A8F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Назначение повторного заземления нулевого провода.</w:t>
      </w:r>
    </w:p>
    <w:p w:rsidR="00244798" w:rsidRPr="00244798" w:rsidRDefault="00244798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  <w:sz w:val="24"/>
          <w:szCs w:val="24"/>
        </w:rPr>
      </w:pPr>
    </w:p>
    <w:p w:rsidR="00244798" w:rsidRPr="00F14CB2" w:rsidRDefault="00244798" w:rsidP="00F14CB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14CB2">
        <w:rPr>
          <w:b/>
          <w:sz w:val="24"/>
          <w:szCs w:val="24"/>
        </w:rPr>
        <w:t>Билет 20</w:t>
      </w:r>
    </w:p>
    <w:p w:rsidR="00244798" w:rsidRPr="00244798" w:rsidRDefault="00244798" w:rsidP="001D2A8F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От каких факторов зависит сопротивление тела человека?</w:t>
      </w:r>
    </w:p>
    <w:p w:rsidR="00244798" w:rsidRPr="00244798" w:rsidRDefault="00244798" w:rsidP="001D2A8F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Что необходимо сделать с вышедшими из строя люминисцентными лампами?</w:t>
      </w:r>
    </w:p>
    <w:p w:rsidR="00244798" w:rsidRPr="00244798" w:rsidRDefault="00244798" w:rsidP="001D2A8F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Источники сварочного тока, допускаемое напряжение для присоединения этих источников. Требование к проводу для подвода тока к электрододержателю.</w:t>
      </w:r>
    </w:p>
    <w:p w:rsidR="00244798" w:rsidRPr="00244798" w:rsidRDefault="00244798" w:rsidP="001D2A8F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Требование к измерительному трансформатору тока, которому подключают расчетные счетчики.</w:t>
      </w:r>
    </w:p>
    <w:p w:rsidR="00244798" w:rsidRPr="00244798" w:rsidRDefault="00244798" w:rsidP="001D2A8F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5"/>
          <w:sz w:val="24"/>
          <w:szCs w:val="24"/>
        </w:rPr>
      </w:pPr>
      <w:r w:rsidRPr="00244798">
        <w:rPr>
          <w:spacing w:val="-5"/>
          <w:sz w:val="24"/>
          <w:szCs w:val="24"/>
        </w:rPr>
        <w:t>Порядок пользования средствами защиты и их содержание.</w:t>
      </w:r>
    </w:p>
    <w:p w:rsidR="002A04BD" w:rsidRPr="002A04BD" w:rsidRDefault="002A04BD" w:rsidP="00D9596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vanish/>
          <w:spacing w:val="-5"/>
          <w:sz w:val="24"/>
          <w:szCs w:val="24"/>
          <w:specVanish/>
        </w:rPr>
      </w:pPr>
    </w:p>
    <w:p w:rsidR="002A04BD" w:rsidRDefault="002A04BD" w:rsidP="002A04BD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</w:p>
    <w:p w:rsidR="002A04BD" w:rsidRDefault="002A04BD" w:rsidP="002A04BD">
      <w:pPr>
        <w:rPr>
          <w:spacing w:val="-5"/>
          <w:sz w:val="24"/>
          <w:szCs w:val="24"/>
        </w:rPr>
      </w:pPr>
    </w:p>
    <w:p w:rsidR="002A04BD" w:rsidRDefault="002A04BD" w:rsidP="002A04BD">
      <w:pPr>
        <w:rPr>
          <w:spacing w:val="-5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728"/>
      </w:tblGrid>
      <w:tr w:rsidR="002A04BD" w:rsidTr="002A04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4BD" w:rsidRDefault="002A04BD">
            <w:pPr>
              <w:pStyle w:val="af2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A04BD" w:rsidTr="002A04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00"/>
              <w:gridCol w:w="8638"/>
            </w:tblGrid>
            <w:tr w:rsidR="002A04B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pStyle w:val="af2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A04BD" w:rsidRDefault="002A04B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A04BD" w:rsidTr="002A04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4BD" w:rsidRDefault="002A04BD">
            <w:pPr>
              <w:pStyle w:val="af2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A04BD" w:rsidTr="002A04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09"/>
              <w:gridCol w:w="6729"/>
            </w:tblGrid>
            <w:tr w:rsidR="002A04B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2A04B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Подпись верна</w:t>
                  </w:r>
                </w:p>
              </w:tc>
            </w:tr>
            <w:tr w:rsidR="002A04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01D346A9002DAD0BAE40F34F92F848FF48</w:t>
                  </w:r>
                </w:p>
              </w:tc>
            </w:tr>
            <w:tr w:rsidR="002A04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2A04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АО "ЕЭТП", АО "ЕЭТП", Удостоверяющий центр, ул. Кожевническая, д. 14, стр. 5, Москва, 77 Москва, RU, 007707704692, 1097746299353, uc@roseltorg.ru</w:t>
                  </w:r>
                </w:p>
              </w:tc>
            </w:tr>
            <w:tr w:rsidR="002A04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Действителен с: 19.05.2021 13:06:20 UTC+03</w:t>
                  </w:r>
                  <w:r>
                    <w:br/>
                    <w:t>Действителен до: 19.05.2022 13:16:20 UTC+03</w:t>
                  </w:r>
                </w:p>
              </w:tc>
            </w:tr>
            <w:tr w:rsidR="002A04B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4BD" w:rsidRDefault="002A04B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01.10.2021 16:42:21 UTC+03</w:t>
                  </w:r>
                </w:p>
              </w:tc>
            </w:tr>
          </w:tbl>
          <w:p w:rsidR="002A04BD" w:rsidRDefault="002A04B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A04BD" w:rsidRDefault="002A04BD" w:rsidP="002A04BD">
      <w:pPr>
        <w:spacing w:after="100" w:afterAutospacing="1" w:line="199" w:lineRule="auto"/>
        <w:outlineLvl w:val="7"/>
      </w:pPr>
    </w:p>
    <w:p w:rsidR="00244798" w:rsidRPr="003C0670" w:rsidRDefault="00244798" w:rsidP="002A04BD">
      <w:pPr>
        <w:rPr>
          <w:spacing w:val="-5"/>
          <w:sz w:val="24"/>
          <w:szCs w:val="24"/>
        </w:rPr>
      </w:pPr>
    </w:p>
    <w:sectPr w:rsidR="00244798" w:rsidRPr="003C0670" w:rsidSect="001B4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F0" w:rsidRDefault="005D18F0">
      <w:r>
        <w:separator/>
      </w:r>
    </w:p>
  </w:endnote>
  <w:endnote w:type="continuationSeparator" w:id="0">
    <w:p w:rsidR="005D18F0" w:rsidRDefault="005D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_Garamon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BD" w:rsidRDefault="002A04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E9" w:rsidRDefault="00F201A7">
    <w:pPr>
      <w:pStyle w:val="a7"/>
      <w:jc w:val="right"/>
    </w:pPr>
    <w:r>
      <w:rPr>
        <w:noProof/>
      </w:rPr>
      <w:fldChar w:fldCharType="begin"/>
    </w:r>
    <w:r w:rsidR="00A2362B">
      <w:rPr>
        <w:noProof/>
      </w:rPr>
      <w:instrText>PAGE   \* MERGEFORMAT</w:instrText>
    </w:r>
    <w:r>
      <w:rPr>
        <w:noProof/>
      </w:rPr>
      <w:fldChar w:fldCharType="separate"/>
    </w:r>
    <w:r w:rsidR="00936438">
      <w:rPr>
        <w:noProof/>
      </w:rPr>
      <w:t>23</w:t>
    </w:r>
    <w:r>
      <w:rPr>
        <w:noProof/>
      </w:rPr>
      <w:fldChar w:fldCharType="end"/>
    </w:r>
  </w:p>
  <w:p w:rsidR="008B0FE9" w:rsidRDefault="008B0FE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BD" w:rsidRDefault="002A04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F0" w:rsidRDefault="005D18F0">
      <w:r>
        <w:separator/>
      </w:r>
    </w:p>
  </w:footnote>
  <w:footnote w:type="continuationSeparator" w:id="0">
    <w:p w:rsidR="005D18F0" w:rsidRDefault="005D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E9" w:rsidRDefault="00F201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F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FE9" w:rsidRDefault="008B0F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BD" w:rsidRDefault="002A04BD">
    <w:pPr>
      <w:pStyle w:val="a4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BD" w:rsidRDefault="002A04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B15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A26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7B6CA8"/>
    <w:multiLevelType w:val="hybridMultilevel"/>
    <w:tmpl w:val="500A0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D1D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772725"/>
    <w:multiLevelType w:val="hybridMultilevel"/>
    <w:tmpl w:val="FCAE3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736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150857"/>
    <w:multiLevelType w:val="hybridMultilevel"/>
    <w:tmpl w:val="34F8999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9235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EE1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F8950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396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EC4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71210F"/>
    <w:multiLevelType w:val="hybridMultilevel"/>
    <w:tmpl w:val="E9E0D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B2406"/>
    <w:multiLevelType w:val="hybridMultilevel"/>
    <w:tmpl w:val="5496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00B72"/>
    <w:multiLevelType w:val="hybridMultilevel"/>
    <w:tmpl w:val="173CA484"/>
    <w:lvl w:ilvl="0" w:tplc="E0B2B186">
      <w:start w:val="1"/>
      <w:numFmt w:val="decimal"/>
      <w:lvlText w:val="%1."/>
      <w:lvlJc w:val="left"/>
      <w:pPr>
        <w:tabs>
          <w:tab w:val="num" w:pos="14119"/>
        </w:tabs>
        <w:ind w:left="7920" w:hanging="7920"/>
      </w:pPr>
      <w:rPr>
        <w:rFonts w:hint="default"/>
      </w:rPr>
    </w:lvl>
    <w:lvl w:ilvl="1" w:tplc="F5A0C05C">
      <w:start w:val="1"/>
      <w:numFmt w:val="decimal"/>
      <w:lvlText w:val="%2."/>
      <w:lvlJc w:val="left"/>
      <w:pPr>
        <w:tabs>
          <w:tab w:val="num" w:pos="14326"/>
        </w:tabs>
        <w:ind w:left="8127" w:hanging="75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51AC2"/>
    <w:multiLevelType w:val="hybridMultilevel"/>
    <w:tmpl w:val="E740346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4515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2476D1C"/>
    <w:multiLevelType w:val="hybridMultilevel"/>
    <w:tmpl w:val="4BDCB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920574E">
      <w:start w:val="1"/>
      <w:numFmt w:val="decimal"/>
      <w:lvlText w:val="%2."/>
      <w:lvlJc w:val="left"/>
      <w:pPr>
        <w:ind w:left="2178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6002367"/>
    <w:multiLevelType w:val="hybridMultilevel"/>
    <w:tmpl w:val="BE74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623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7D0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FA64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0412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11B481E"/>
    <w:multiLevelType w:val="multilevel"/>
    <w:tmpl w:val="D8F6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ED2E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64114C2"/>
    <w:multiLevelType w:val="multilevel"/>
    <w:tmpl w:val="1A48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34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7F71D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9B31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31">
    <w:nsid w:val="7F0A6D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8"/>
  </w:num>
  <w:num w:numId="6">
    <w:abstractNumId w:val="17"/>
  </w:num>
  <w:num w:numId="7">
    <w:abstractNumId w:val="20"/>
  </w:num>
  <w:num w:numId="8">
    <w:abstractNumId w:val="2"/>
  </w:num>
  <w:num w:numId="9">
    <w:abstractNumId w:val="29"/>
  </w:num>
  <w:num w:numId="10">
    <w:abstractNumId w:val="6"/>
  </w:num>
  <w:num w:numId="11">
    <w:abstractNumId w:val="4"/>
  </w:num>
  <w:num w:numId="12">
    <w:abstractNumId w:val="27"/>
  </w:num>
  <w:num w:numId="13">
    <w:abstractNumId w:val="0"/>
  </w:num>
  <w:num w:numId="14">
    <w:abstractNumId w:val="22"/>
  </w:num>
  <w:num w:numId="15">
    <w:abstractNumId w:val="21"/>
  </w:num>
  <w:num w:numId="16">
    <w:abstractNumId w:val="10"/>
  </w:num>
  <w:num w:numId="17">
    <w:abstractNumId w:val="25"/>
  </w:num>
  <w:num w:numId="18">
    <w:abstractNumId w:val="1"/>
  </w:num>
  <w:num w:numId="19">
    <w:abstractNumId w:val="31"/>
  </w:num>
  <w:num w:numId="20">
    <w:abstractNumId w:val="9"/>
  </w:num>
  <w:num w:numId="21">
    <w:abstractNumId w:val="28"/>
  </w:num>
  <w:num w:numId="22">
    <w:abstractNumId w:val="23"/>
  </w:num>
  <w:num w:numId="23">
    <w:abstractNumId w:val="7"/>
  </w:num>
  <w:num w:numId="24">
    <w:abstractNumId w:val="5"/>
  </w:num>
  <w:num w:numId="25">
    <w:abstractNumId w:val="14"/>
  </w:num>
  <w:num w:numId="26">
    <w:abstractNumId w:val="19"/>
  </w:num>
  <w:num w:numId="27">
    <w:abstractNumId w:val="30"/>
  </w:num>
  <w:num w:numId="28">
    <w:abstractNumId w:val="18"/>
  </w:num>
  <w:num w:numId="29">
    <w:abstractNumId w:val="12"/>
  </w:num>
  <w:num w:numId="30">
    <w:abstractNumId w:val="11"/>
  </w:num>
  <w:num w:numId="31">
    <w:abstractNumId w:val="24"/>
  </w:num>
  <w:num w:numId="32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504F0"/>
    <w:rsid w:val="0000001F"/>
    <w:rsid w:val="00000B7D"/>
    <w:rsid w:val="00000C04"/>
    <w:rsid w:val="0000272A"/>
    <w:rsid w:val="00002872"/>
    <w:rsid w:val="00002C91"/>
    <w:rsid w:val="00002F15"/>
    <w:rsid w:val="00003747"/>
    <w:rsid w:val="000049CB"/>
    <w:rsid w:val="00004BD2"/>
    <w:rsid w:val="00007370"/>
    <w:rsid w:val="0001102D"/>
    <w:rsid w:val="000130CE"/>
    <w:rsid w:val="00014215"/>
    <w:rsid w:val="00014F08"/>
    <w:rsid w:val="00015B99"/>
    <w:rsid w:val="00020E78"/>
    <w:rsid w:val="00021681"/>
    <w:rsid w:val="00021A83"/>
    <w:rsid w:val="00021AD3"/>
    <w:rsid w:val="00023246"/>
    <w:rsid w:val="0002607E"/>
    <w:rsid w:val="0002692B"/>
    <w:rsid w:val="00026D57"/>
    <w:rsid w:val="0003042D"/>
    <w:rsid w:val="00031CBA"/>
    <w:rsid w:val="00031D80"/>
    <w:rsid w:val="00032AAE"/>
    <w:rsid w:val="00034A1F"/>
    <w:rsid w:val="000352F2"/>
    <w:rsid w:val="00035C31"/>
    <w:rsid w:val="000370D7"/>
    <w:rsid w:val="00040B49"/>
    <w:rsid w:val="000430A5"/>
    <w:rsid w:val="00043811"/>
    <w:rsid w:val="0004491F"/>
    <w:rsid w:val="00044CFF"/>
    <w:rsid w:val="000458E2"/>
    <w:rsid w:val="0004647D"/>
    <w:rsid w:val="00046DF2"/>
    <w:rsid w:val="000477AC"/>
    <w:rsid w:val="000504F0"/>
    <w:rsid w:val="00050516"/>
    <w:rsid w:val="00050671"/>
    <w:rsid w:val="00051E7C"/>
    <w:rsid w:val="00052325"/>
    <w:rsid w:val="00054722"/>
    <w:rsid w:val="00054D11"/>
    <w:rsid w:val="00055CB2"/>
    <w:rsid w:val="00056682"/>
    <w:rsid w:val="00057A50"/>
    <w:rsid w:val="00057F00"/>
    <w:rsid w:val="00060DDA"/>
    <w:rsid w:val="00061CF7"/>
    <w:rsid w:val="000634F7"/>
    <w:rsid w:val="00064387"/>
    <w:rsid w:val="00064742"/>
    <w:rsid w:val="000647AE"/>
    <w:rsid w:val="00065BCD"/>
    <w:rsid w:val="00066224"/>
    <w:rsid w:val="000675CA"/>
    <w:rsid w:val="000704DA"/>
    <w:rsid w:val="00070CDD"/>
    <w:rsid w:val="00071946"/>
    <w:rsid w:val="000730F2"/>
    <w:rsid w:val="000734DC"/>
    <w:rsid w:val="000740A4"/>
    <w:rsid w:val="00075B19"/>
    <w:rsid w:val="0007624F"/>
    <w:rsid w:val="00076811"/>
    <w:rsid w:val="00077341"/>
    <w:rsid w:val="000777D9"/>
    <w:rsid w:val="00080087"/>
    <w:rsid w:val="0008021C"/>
    <w:rsid w:val="000815E9"/>
    <w:rsid w:val="00082167"/>
    <w:rsid w:val="000821B4"/>
    <w:rsid w:val="0008366C"/>
    <w:rsid w:val="000841C8"/>
    <w:rsid w:val="000850BA"/>
    <w:rsid w:val="00085A75"/>
    <w:rsid w:val="000864F9"/>
    <w:rsid w:val="00086856"/>
    <w:rsid w:val="00086B0D"/>
    <w:rsid w:val="00086F2B"/>
    <w:rsid w:val="00091AAA"/>
    <w:rsid w:val="00091F8E"/>
    <w:rsid w:val="000947A2"/>
    <w:rsid w:val="00096705"/>
    <w:rsid w:val="0009747B"/>
    <w:rsid w:val="00097B16"/>
    <w:rsid w:val="000A0678"/>
    <w:rsid w:val="000A1FDD"/>
    <w:rsid w:val="000A25F5"/>
    <w:rsid w:val="000A3352"/>
    <w:rsid w:val="000A3832"/>
    <w:rsid w:val="000A3E7B"/>
    <w:rsid w:val="000A5288"/>
    <w:rsid w:val="000A58EB"/>
    <w:rsid w:val="000A5C8C"/>
    <w:rsid w:val="000A69B0"/>
    <w:rsid w:val="000A6F48"/>
    <w:rsid w:val="000A74EF"/>
    <w:rsid w:val="000A7AC6"/>
    <w:rsid w:val="000A7FC5"/>
    <w:rsid w:val="000B02AA"/>
    <w:rsid w:val="000B04BA"/>
    <w:rsid w:val="000B08BB"/>
    <w:rsid w:val="000B3D3F"/>
    <w:rsid w:val="000B4D61"/>
    <w:rsid w:val="000B51E8"/>
    <w:rsid w:val="000B6F65"/>
    <w:rsid w:val="000C01D5"/>
    <w:rsid w:val="000C0AB2"/>
    <w:rsid w:val="000C13BA"/>
    <w:rsid w:val="000C1AFA"/>
    <w:rsid w:val="000C31AA"/>
    <w:rsid w:val="000C389F"/>
    <w:rsid w:val="000C3C6B"/>
    <w:rsid w:val="000C3FEA"/>
    <w:rsid w:val="000C44E0"/>
    <w:rsid w:val="000C4850"/>
    <w:rsid w:val="000C4DF3"/>
    <w:rsid w:val="000C52FE"/>
    <w:rsid w:val="000C59F2"/>
    <w:rsid w:val="000C7574"/>
    <w:rsid w:val="000C75E8"/>
    <w:rsid w:val="000C76C9"/>
    <w:rsid w:val="000C7F4A"/>
    <w:rsid w:val="000D05E2"/>
    <w:rsid w:val="000D0854"/>
    <w:rsid w:val="000D0F96"/>
    <w:rsid w:val="000D108E"/>
    <w:rsid w:val="000D1236"/>
    <w:rsid w:val="000D145B"/>
    <w:rsid w:val="000D18A0"/>
    <w:rsid w:val="000D1B7C"/>
    <w:rsid w:val="000D217F"/>
    <w:rsid w:val="000D4814"/>
    <w:rsid w:val="000D52D2"/>
    <w:rsid w:val="000D5DB7"/>
    <w:rsid w:val="000D65AF"/>
    <w:rsid w:val="000D66F4"/>
    <w:rsid w:val="000D6D57"/>
    <w:rsid w:val="000D7150"/>
    <w:rsid w:val="000E0234"/>
    <w:rsid w:val="000E13D6"/>
    <w:rsid w:val="000E3DF0"/>
    <w:rsid w:val="000E4416"/>
    <w:rsid w:val="000E6113"/>
    <w:rsid w:val="000E7EC7"/>
    <w:rsid w:val="000F0535"/>
    <w:rsid w:val="000F073A"/>
    <w:rsid w:val="000F22D4"/>
    <w:rsid w:val="000F2532"/>
    <w:rsid w:val="000F2A5B"/>
    <w:rsid w:val="000F322B"/>
    <w:rsid w:val="000F3BFA"/>
    <w:rsid w:val="000F462A"/>
    <w:rsid w:val="000F545B"/>
    <w:rsid w:val="000F7CE1"/>
    <w:rsid w:val="00100778"/>
    <w:rsid w:val="0010117C"/>
    <w:rsid w:val="0010179F"/>
    <w:rsid w:val="00101EC5"/>
    <w:rsid w:val="001022EC"/>
    <w:rsid w:val="001026BE"/>
    <w:rsid w:val="00102C74"/>
    <w:rsid w:val="00111AF2"/>
    <w:rsid w:val="00112759"/>
    <w:rsid w:val="00112F13"/>
    <w:rsid w:val="00114652"/>
    <w:rsid w:val="00114F84"/>
    <w:rsid w:val="0011520D"/>
    <w:rsid w:val="0011658A"/>
    <w:rsid w:val="00116EF4"/>
    <w:rsid w:val="0012079C"/>
    <w:rsid w:val="00121C9B"/>
    <w:rsid w:val="00121C9E"/>
    <w:rsid w:val="00121D07"/>
    <w:rsid w:val="00122AD8"/>
    <w:rsid w:val="00122DC2"/>
    <w:rsid w:val="00124DDE"/>
    <w:rsid w:val="0012693C"/>
    <w:rsid w:val="00126D2B"/>
    <w:rsid w:val="00127865"/>
    <w:rsid w:val="00127CD5"/>
    <w:rsid w:val="00130CC6"/>
    <w:rsid w:val="00131905"/>
    <w:rsid w:val="00134B7B"/>
    <w:rsid w:val="001355B4"/>
    <w:rsid w:val="00135888"/>
    <w:rsid w:val="00136CC7"/>
    <w:rsid w:val="00137AA9"/>
    <w:rsid w:val="00137CA1"/>
    <w:rsid w:val="001406D8"/>
    <w:rsid w:val="00142403"/>
    <w:rsid w:val="00142EB2"/>
    <w:rsid w:val="00143018"/>
    <w:rsid w:val="00143026"/>
    <w:rsid w:val="00143300"/>
    <w:rsid w:val="001448B9"/>
    <w:rsid w:val="0014490B"/>
    <w:rsid w:val="00147531"/>
    <w:rsid w:val="00150BFA"/>
    <w:rsid w:val="00151C56"/>
    <w:rsid w:val="00152401"/>
    <w:rsid w:val="001530A1"/>
    <w:rsid w:val="00154CF2"/>
    <w:rsid w:val="00155A79"/>
    <w:rsid w:val="00155B49"/>
    <w:rsid w:val="00155E4E"/>
    <w:rsid w:val="0015692B"/>
    <w:rsid w:val="00160350"/>
    <w:rsid w:val="00160A10"/>
    <w:rsid w:val="0016156E"/>
    <w:rsid w:val="00161D2F"/>
    <w:rsid w:val="00162A44"/>
    <w:rsid w:val="00164000"/>
    <w:rsid w:val="00164215"/>
    <w:rsid w:val="001643BB"/>
    <w:rsid w:val="00165413"/>
    <w:rsid w:val="00166D94"/>
    <w:rsid w:val="00167854"/>
    <w:rsid w:val="00167994"/>
    <w:rsid w:val="001700EB"/>
    <w:rsid w:val="00171498"/>
    <w:rsid w:val="00173C9B"/>
    <w:rsid w:val="001749AB"/>
    <w:rsid w:val="00174CB7"/>
    <w:rsid w:val="00174DE0"/>
    <w:rsid w:val="001754ED"/>
    <w:rsid w:val="00177602"/>
    <w:rsid w:val="00181A9E"/>
    <w:rsid w:val="00182BCE"/>
    <w:rsid w:val="00183229"/>
    <w:rsid w:val="001832D9"/>
    <w:rsid w:val="00184189"/>
    <w:rsid w:val="00184245"/>
    <w:rsid w:val="00185432"/>
    <w:rsid w:val="00185BE2"/>
    <w:rsid w:val="001863F8"/>
    <w:rsid w:val="001877BA"/>
    <w:rsid w:val="001879B4"/>
    <w:rsid w:val="001902E7"/>
    <w:rsid w:val="001906AD"/>
    <w:rsid w:val="00191546"/>
    <w:rsid w:val="00192DB6"/>
    <w:rsid w:val="00194569"/>
    <w:rsid w:val="00194825"/>
    <w:rsid w:val="0019536F"/>
    <w:rsid w:val="001A0A5D"/>
    <w:rsid w:val="001A49ED"/>
    <w:rsid w:val="001A4EC3"/>
    <w:rsid w:val="001A50A5"/>
    <w:rsid w:val="001A6582"/>
    <w:rsid w:val="001A6F0F"/>
    <w:rsid w:val="001A75E1"/>
    <w:rsid w:val="001B292D"/>
    <w:rsid w:val="001B2F9A"/>
    <w:rsid w:val="001B35B0"/>
    <w:rsid w:val="001B399B"/>
    <w:rsid w:val="001B4699"/>
    <w:rsid w:val="001B58EF"/>
    <w:rsid w:val="001B6BFB"/>
    <w:rsid w:val="001B7CCE"/>
    <w:rsid w:val="001C0457"/>
    <w:rsid w:val="001C0DE8"/>
    <w:rsid w:val="001C51E1"/>
    <w:rsid w:val="001C6304"/>
    <w:rsid w:val="001C7838"/>
    <w:rsid w:val="001C7E04"/>
    <w:rsid w:val="001D252D"/>
    <w:rsid w:val="001D28B5"/>
    <w:rsid w:val="001D2A8F"/>
    <w:rsid w:val="001D2EED"/>
    <w:rsid w:val="001D38C2"/>
    <w:rsid w:val="001D3C43"/>
    <w:rsid w:val="001D495E"/>
    <w:rsid w:val="001D4AA9"/>
    <w:rsid w:val="001D4C56"/>
    <w:rsid w:val="001D4C9B"/>
    <w:rsid w:val="001D5B1B"/>
    <w:rsid w:val="001D6B2A"/>
    <w:rsid w:val="001D6BC1"/>
    <w:rsid w:val="001D7559"/>
    <w:rsid w:val="001D76B2"/>
    <w:rsid w:val="001D7C8A"/>
    <w:rsid w:val="001E0A6A"/>
    <w:rsid w:val="001E356D"/>
    <w:rsid w:val="001E3A60"/>
    <w:rsid w:val="001E4C1A"/>
    <w:rsid w:val="001E5EE9"/>
    <w:rsid w:val="001F153B"/>
    <w:rsid w:val="001F37BC"/>
    <w:rsid w:val="001F4EB7"/>
    <w:rsid w:val="001F5AFB"/>
    <w:rsid w:val="001F6260"/>
    <w:rsid w:val="001F7532"/>
    <w:rsid w:val="00200437"/>
    <w:rsid w:val="00202E06"/>
    <w:rsid w:val="00203585"/>
    <w:rsid w:val="002056CB"/>
    <w:rsid w:val="0020694F"/>
    <w:rsid w:val="00210134"/>
    <w:rsid w:val="00210A3D"/>
    <w:rsid w:val="00210C15"/>
    <w:rsid w:val="00211382"/>
    <w:rsid w:val="0021277C"/>
    <w:rsid w:val="002136DB"/>
    <w:rsid w:val="0021533C"/>
    <w:rsid w:val="00216421"/>
    <w:rsid w:val="00217A13"/>
    <w:rsid w:val="0022035A"/>
    <w:rsid w:val="002214A3"/>
    <w:rsid w:val="00222A1D"/>
    <w:rsid w:val="002236CF"/>
    <w:rsid w:val="00223D5C"/>
    <w:rsid w:val="002247A1"/>
    <w:rsid w:val="00224AE3"/>
    <w:rsid w:val="00225504"/>
    <w:rsid w:val="00225A83"/>
    <w:rsid w:val="00226D7B"/>
    <w:rsid w:val="00230AF6"/>
    <w:rsid w:val="00230EF9"/>
    <w:rsid w:val="002330A9"/>
    <w:rsid w:val="00233F64"/>
    <w:rsid w:val="002345D5"/>
    <w:rsid w:val="00234CBD"/>
    <w:rsid w:val="00235D46"/>
    <w:rsid w:val="00241E6E"/>
    <w:rsid w:val="00242B20"/>
    <w:rsid w:val="00242F05"/>
    <w:rsid w:val="002430AC"/>
    <w:rsid w:val="00243DC6"/>
    <w:rsid w:val="002440FF"/>
    <w:rsid w:val="00244798"/>
    <w:rsid w:val="00244AFB"/>
    <w:rsid w:val="002454BD"/>
    <w:rsid w:val="00245503"/>
    <w:rsid w:val="00245519"/>
    <w:rsid w:val="002455EA"/>
    <w:rsid w:val="00245D9F"/>
    <w:rsid w:val="002467F8"/>
    <w:rsid w:val="00246A8F"/>
    <w:rsid w:val="002501F2"/>
    <w:rsid w:val="00251347"/>
    <w:rsid w:val="00251881"/>
    <w:rsid w:val="002526F0"/>
    <w:rsid w:val="002528B2"/>
    <w:rsid w:val="0025349D"/>
    <w:rsid w:val="00253B0B"/>
    <w:rsid w:val="002540D5"/>
    <w:rsid w:val="00256286"/>
    <w:rsid w:val="00256B71"/>
    <w:rsid w:val="002575C6"/>
    <w:rsid w:val="00257B3B"/>
    <w:rsid w:val="00261A6C"/>
    <w:rsid w:val="00263A89"/>
    <w:rsid w:val="00264E95"/>
    <w:rsid w:val="00266032"/>
    <w:rsid w:val="00267817"/>
    <w:rsid w:val="00270EBB"/>
    <w:rsid w:val="002719ED"/>
    <w:rsid w:val="00272035"/>
    <w:rsid w:val="00272554"/>
    <w:rsid w:val="00272F95"/>
    <w:rsid w:val="00272FA6"/>
    <w:rsid w:val="00273690"/>
    <w:rsid w:val="002745DA"/>
    <w:rsid w:val="002747F1"/>
    <w:rsid w:val="00274CD9"/>
    <w:rsid w:val="00274FCA"/>
    <w:rsid w:val="00275428"/>
    <w:rsid w:val="002760FB"/>
    <w:rsid w:val="002768F2"/>
    <w:rsid w:val="00281512"/>
    <w:rsid w:val="00284A31"/>
    <w:rsid w:val="00290F13"/>
    <w:rsid w:val="00293FB8"/>
    <w:rsid w:val="00295744"/>
    <w:rsid w:val="00295914"/>
    <w:rsid w:val="00297303"/>
    <w:rsid w:val="002A0137"/>
    <w:rsid w:val="002A020E"/>
    <w:rsid w:val="002A04BD"/>
    <w:rsid w:val="002A071F"/>
    <w:rsid w:val="002A2BB5"/>
    <w:rsid w:val="002A3B1F"/>
    <w:rsid w:val="002A401C"/>
    <w:rsid w:val="002A469C"/>
    <w:rsid w:val="002A583E"/>
    <w:rsid w:val="002A5C00"/>
    <w:rsid w:val="002A73F7"/>
    <w:rsid w:val="002A79B1"/>
    <w:rsid w:val="002A7BB6"/>
    <w:rsid w:val="002A7FFA"/>
    <w:rsid w:val="002B0623"/>
    <w:rsid w:val="002B1E1F"/>
    <w:rsid w:val="002B2985"/>
    <w:rsid w:val="002B3B4D"/>
    <w:rsid w:val="002B3E33"/>
    <w:rsid w:val="002B41DD"/>
    <w:rsid w:val="002B509F"/>
    <w:rsid w:val="002B545C"/>
    <w:rsid w:val="002B6F95"/>
    <w:rsid w:val="002B7CFC"/>
    <w:rsid w:val="002C0D5E"/>
    <w:rsid w:val="002C1446"/>
    <w:rsid w:val="002C393A"/>
    <w:rsid w:val="002C3C0E"/>
    <w:rsid w:val="002C47EE"/>
    <w:rsid w:val="002C491C"/>
    <w:rsid w:val="002C614B"/>
    <w:rsid w:val="002C655E"/>
    <w:rsid w:val="002C74DE"/>
    <w:rsid w:val="002C7969"/>
    <w:rsid w:val="002C7995"/>
    <w:rsid w:val="002D04F4"/>
    <w:rsid w:val="002D0569"/>
    <w:rsid w:val="002D08FF"/>
    <w:rsid w:val="002D0957"/>
    <w:rsid w:val="002D11A6"/>
    <w:rsid w:val="002D1AC6"/>
    <w:rsid w:val="002D265C"/>
    <w:rsid w:val="002D26B8"/>
    <w:rsid w:val="002D309D"/>
    <w:rsid w:val="002D419F"/>
    <w:rsid w:val="002D45BC"/>
    <w:rsid w:val="002D5BF9"/>
    <w:rsid w:val="002D605F"/>
    <w:rsid w:val="002D6919"/>
    <w:rsid w:val="002D76BE"/>
    <w:rsid w:val="002E03C2"/>
    <w:rsid w:val="002E1874"/>
    <w:rsid w:val="002E1FA4"/>
    <w:rsid w:val="002E23DA"/>
    <w:rsid w:val="002E3DCC"/>
    <w:rsid w:val="002F1F40"/>
    <w:rsid w:val="002F243F"/>
    <w:rsid w:val="002F36E9"/>
    <w:rsid w:val="002F478A"/>
    <w:rsid w:val="002F49CF"/>
    <w:rsid w:val="002F5FE3"/>
    <w:rsid w:val="002F5FF0"/>
    <w:rsid w:val="002F6DB9"/>
    <w:rsid w:val="002F6FF0"/>
    <w:rsid w:val="002F71D6"/>
    <w:rsid w:val="00300084"/>
    <w:rsid w:val="0030019D"/>
    <w:rsid w:val="00300D93"/>
    <w:rsid w:val="00301DC0"/>
    <w:rsid w:val="00302321"/>
    <w:rsid w:val="00302932"/>
    <w:rsid w:val="00303C3D"/>
    <w:rsid w:val="003065F5"/>
    <w:rsid w:val="0030692F"/>
    <w:rsid w:val="0030698C"/>
    <w:rsid w:val="00306D73"/>
    <w:rsid w:val="00310F5C"/>
    <w:rsid w:val="003116C2"/>
    <w:rsid w:val="0031237F"/>
    <w:rsid w:val="0031310F"/>
    <w:rsid w:val="00313A71"/>
    <w:rsid w:val="003159BE"/>
    <w:rsid w:val="003160BA"/>
    <w:rsid w:val="00316BE1"/>
    <w:rsid w:val="00320ACC"/>
    <w:rsid w:val="00320DD6"/>
    <w:rsid w:val="00321D4B"/>
    <w:rsid w:val="00322060"/>
    <w:rsid w:val="00322900"/>
    <w:rsid w:val="0032380C"/>
    <w:rsid w:val="00323D65"/>
    <w:rsid w:val="00324045"/>
    <w:rsid w:val="003242BD"/>
    <w:rsid w:val="00325207"/>
    <w:rsid w:val="00325E68"/>
    <w:rsid w:val="0032650D"/>
    <w:rsid w:val="003310D8"/>
    <w:rsid w:val="00331D21"/>
    <w:rsid w:val="00332201"/>
    <w:rsid w:val="0033343A"/>
    <w:rsid w:val="00336E6A"/>
    <w:rsid w:val="003379F2"/>
    <w:rsid w:val="0034245B"/>
    <w:rsid w:val="003435F9"/>
    <w:rsid w:val="00343E86"/>
    <w:rsid w:val="00345ED2"/>
    <w:rsid w:val="00346906"/>
    <w:rsid w:val="00351061"/>
    <w:rsid w:val="00351269"/>
    <w:rsid w:val="00353458"/>
    <w:rsid w:val="00354ED5"/>
    <w:rsid w:val="0035597F"/>
    <w:rsid w:val="00355A53"/>
    <w:rsid w:val="00356B98"/>
    <w:rsid w:val="003579C2"/>
    <w:rsid w:val="00360C7B"/>
    <w:rsid w:val="00362DC1"/>
    <w:rsid w:val="00363035"/>
    <w:rsid w:val="00363EA1"/>
    <w:rsid w:val="00365FCA"/>
    <w:rsid w:val="003662BC"/>
    <w:rsid w:val="00370C05"/>
    <w:rsid w:val="00371C84"/>
    <w:rsid w:val="00372329"/>
    <w:rsid w:val="00372FF2"/>
    <w:rsid w:val="00373C34"/>
    <w:rsid w:val="00373C91"/>
    <w:rsid w:val="00375000"/>
    <w:rsid w:val="003751C6"/>
    <w:rsid w:val="00375C2C"/>
    <w:rsid w:val="003774D4"/>
    <w:rsid w:val="003774F0"/>
    <w:rsid w:val="00377A8C"/>
    <w:rsid w:val="00380821"/>
    <w:rsid w:val="00380F8D"/>
    <w:rsid w:val="00381831"/>
    <w:rsid w:val="0038565C"/>
    <w:rsid w:val="0038624E"/>
    <w:rsid w:val="00387596"/>
    <w:rsid w:val="00392410"/>
    <w:rsid w:val="003932B2"/>
    <w:rsid w:val="0039373C"/>
    <w:rsid w:val="0039387E"/>
    <w:rsid w:val="003941B3"/>
    <w:rsid w:val="00394422"/>
    <w:rsid w:val="00396622"/>
    <w:rsid w:val="00396812"/>
    <w:rsid w:val="00396A54"/>
    <w:rsid w:val="00397E81"/>
    <w:rsid w:val="003A1713"/>
    <w:rsid w:val="003A1F15"/>
    <w:rsid w:val="003A3AF0"/>
    <w:rsid w:val="003A4F64"/>
    <w:rsid w:val="003A5861"/>
    <w:rsid w:val="003A5C1F"/>
    <w:rsid w:val="003A67D6"/>
    <w:rsid w:val="003A7530"/>
    <w:rsid w:val="003B055A"/>
    <w:rsid w:val="003B1373"/>
    <w:rsid w:val="003B1881"/>
    <w:rsid w:val="003B1C1B"/>
    <w:rsid w:val="003B34B7"/>
    <w:rsid w:val="003B3FF7"/>
    <w:rsid w:val="003B69DF"/>
    <w:rsid w:val="003B73A7"/>
    <w:rsid w:val="003B7876"/>
    <w:rsid w:val="003B7DA9"/>
    <w:rsid w:val="003B7E17"/>
    <w:rsid w:val="003C0982"/>
    <w:rsid w:val="003C240B"/>
    <w:rsid w:val="003C24C5"/>
    <w:rsid w:val="003C3E28"/>
    <w:rsid w:val="003C3F0C"/>
    <w:rsid w:val="003C4F3F"/>
    <w:rsid w:val="003C5E4B"/>
    <w:rsid w:val="003C60BE"/>
    <w:rsid w:val="003C7A3F"/>
    <w:rsid w:val="003D1016"/>
    <w:rsid w:val="003D1641"/>
    <w:rsid w:val="003D1EA1"/>
    <w:rsid w:val="003D255A"/>
    <w:rsid w:val="003D301F"/>
    <w:rsid w:val="003D30AA"/>
    <w:rsid w:val="003D329C"/>
    <w:rsid w:val="003D538E"/>
    <w:rsid w:val="003D55A2"/>
    <w:rsid w:val="003D7D70"/>
    <w:rsid w:val="003E266A"/>
    <w:rsid w:val="003E2A5F"/>
    <w:rsid w:val="003E36D1"/>
    <w:rsid w:val="003E4295"/>
    <w:rsid w:val="003E5B11"/>
    <w:rsid w:val="003E6234"/>
    <w:rsid w:val="003E72F5"/>
    <w:rsid w:val="003F1D7C"/>
    <w:rsid w:val="003F2545"/>
    <w:rsid w:val="003F2664"/>
    <w:rsid w:val="003F26AC"/>
    <w:rsid w:val="003F46D0"/>
    <w:rsid w:val="003F6A51"/>
    <w:rsid w:val="003F6B28"/>
    <w:rsid w:val="003F723F"/>
    <w:rsid w:val="00400441"/>
    <w:rsid w:val="004004FB"/>
    <w:rsid w:val="004007A9"/>
    <w:rsid w:val="00402AB1"/>
    <w:rsid w:val="00402EC8"/>
    <w:rsid w:val="0040420C"/>
    <w:rsid w:val="00404563"/>
    <w:rsid w:val="00407330"/>
    <w:rsid w:val="00407543"/>
    <w:rsid w:val="00407809"/>
    <w:rsid w:val="00410223"/>
    <w:rsid w:val="00410E3C"/>
    <w:rsid w:val="00410E98"/>
    <w:rsid w:val="004129AB"/>
    <w:rsid w:val="0041578E"/>
    <w:rsid w:val="0041639B"/>
    <w:rsid w:val="0041649F"/>
    <w:rsid w:val="00417B48"/>
    <w:rsid w:val="004216BC"/>
    <w:rsid w:val="00421EB6"/>
    <w:rsid w:val="00424C41"/>
    <w:rsid w:val="004252C2"/>
    <w:rsid w:val="00427143"/>
    <w:rsid w:val="00427791"/>
    <w:rsid w:val="00427FD0"/>
    <w:rsid w:val="00433290"/>
    <w:rsid w:val="00433292"/>
    <w:rsid w:val="00433C97"/>
    <w:rsid w:val="00437879"/>
    <w:rsid w:val="00440AB4"/>
    <w:rsid w:val="004415D2"/>
    <w:rsid w:val="004435C9"/>
    <w:rsid w:val="00443BA0"/>
    <w:rsid w:val="00444C0D"/>
    <w:rsid w:val="004475BF"/>
    <w:rsid w:val="00447E2D"/>
    <w:rsid w:val="00450810"/>
    <w:rsid w:val="00451201"/>
    <w:rsid w:val="004565FD"/>
    <w:rsid w:val="00456A87"/>
    <w:rsid w:val="00457657"/>
    <w:rsid w:val="00460180"/>
    <w:rsid w:val="00460E13"/>
    <w:rsid w:val="00461215"/>
    <w:rsid w:val="00462765"/>
    <w:rsid w:val="004627F8"/>
    <w:rsid w:val="00463EB3"/>
    <w:rsid w:val="0046488D"/>
    <w:rsid w:val="004658FB"/>
    <w:rsid w:val="004668F4"/>
    <w:rsid w:val="00466EC8"/>
    <w:rsid w:val="00467A5A"/>
    <w:rsid w:val="00470A05"/>
    <w:rsid w:val="004715E5"/>
    <w:rsid w:val="00472FA2"/>
    <w:rsid w:val="004736E8"/>
    <w:rsid w:val="00476222"/>
    <w:rsid w:val="00477196"/>
    <w:rsid w:val="0047744C"/>
    <w:rsid w:val="0048033F"/>
    <w:rsid w:val="00481533"/>
    <w:rsid w:val="00484759"/>
    <w:rsid w:val="00484CFF"/>
    <w:rsid w:val="004869E2"/>
    <w:rsid w:val="00486EB1"/>
    <w:rsid w:val="00490BDA"/>
    <w:rsid w:val="004910F3"/>
    <w:rsid w:val="0049114C"/>
    <w:rsid w:val="004911C9"/>
    <w:rsid w:val="00491BD4"/>
    <w:rsid w:val="004928DA"/>
    <w:rsid w:val="00493636"/>
    <w:rsid w:val="00493A26"/>
    <w:rsid w:val="004945EA"/>
    <w:rsid w:val="00496FB8"/>
    <w:rsid w:val="00497773"/>
    <w:rsid w:val="004A0301"/>
    <w:rsid w:val="004A0452"/>
    <w:rsid w:val="004A068A"/>
    <w:rsid w:val="004A09A4"/>
    <w:rsid w:val="004A1874"/>
    <w:rsid w:val="004A2698"/>
    <w:rsid w:val="004A2C6D"/>
    <w:rsid w:val="004A427D"/>
    <w:rsid w:val="004A44F0"/>
    <w:rsid w:val="004A4FFE"/>
    <w:rsid w:val="004A5DE3"/>
    <w:rsid w:val="004A745F"/>
    <w:rsid w:val="004B038D"/>
    <w:rsid w:val="004B1E31"/>
    <w:rsid w:val="004B4641"/>
    <w:rsid w:val="004B53DE"/>
    <w:rsid w:val="004B54B5"/>
    <w:rsid w:val="004B7510"/>
    <w:rsid w:val="004C0708"/>
    <w:rsid w:val="004C14FC"/>
    <w:rsid w:val="004C1AAE"/>
    <w:rsid w:val="004C22D2"/>
    <w:rsid w:val="004C41E5"/>
    <w:rsid w:val="004C4C60"/>
    <w:rsid w:val="004C5CD1"/>
    <w:rsid w:val="004C5CE7"/>
    <w:rsid w:val="004C69DD"/>
    <w:rsid w:val="004C6FF7"/>
    <w:rsid w:val="004C7335"/>
    <w:rsid w:val="004C77F9"/>
    <w:rsid w:val="004D211D"/>
    <w:rsid w:val="004D26B8"/>
    <w:rsid w:val="004D4699"/>
    <w:rsid w:val="004D4FBD"/>
    <w:rsid w:val="004D6402"/>
    <w:rsid w:val="004D6F3C"/>
    <w:rsid w:val="004D6FD7"/>
    <w:rsid w:val="004D7A6B"/>
    <w:rsid w:val="004D7CAB"/>
    <w:rsid w:val="004E07C3"/>
    <w:rsid w:val="004E0E23"/>
    <w:rsid w:val="004E1AEC"/>
    <w:rsid w:val="004E226D"/>
    <w:rsid w:val="004E3BDB"/>
    <w:rsid w:val="004E462F"/>
    <w:rsid w:val="004E63D0"/>
    <w:rsid w:val="004E760B"/>
    <w:rsid w:val="004F0644"/>
    <w:rsid w:val="004F3246"/>
    <w:rsid w:val="004F4F29"/>
    <w:rsid w:val="004F61A2"/>
    <w:rsid w:val="004F6430"/>
    <w:rsid w:val="004F7EBF"/>
    <w:rsid w:val="004F7F45"/>
    <w:rsid w:val="005018AE"/>
    <w:rsid w:val="00502209"/>
    <w:rsid w:val="00502F26"/>
    <w:rsid w:val="005037F9"/>
    <w:rsid w:val="00503846"/>
    <w:rsid w:val="00504C5A"/>
    <w:rsid w:val="00504C89"/>
    <w:rsid w:val="00506E87"/>
    <w:rsid w:val="00507FAE"/>
    <w:rsid w:val="0051042F"/>
    <w:rsid w:val="0051259D"/>
    <w:rsid w:val="00512A81"/>
    <w:rsid w:val="005134FF"/>
    <w:rsid w:val="00513657"/>
    <w:rsid w:val="005140C7"/>
    <w:rsid w:val="00514CF6"/>
    <w:rsid w:val="00515E20"/>
    <w:rsid w:val="005163A8"/>
    <w:rsid w:val="005163F5"/>
    <w:rsid w:val="005170BB"/>
    <w:rsid w:val="0051716F"/>
    <w:rsid w:val="005204BD"/>
    <w:rsid w:val="005236E5"/>
    <w:rsid w:val="005244F3"/>
    <w:rsid w:val="005258CD"/>
    <w:rsid w:val="00525DBA"/>
    <w:rsid w:val="00526D87"/>
    <w:rsid w:val="0052780C"/>
    <w:rsid w:val="00530178"/>
    <w:rsid w:val="0053025F"/>
    <w:rsid w:val="00531EFB"/>
    <w:rsid w:val="005328E3"/>
    <w:rsid w:val="00533B66"/>
    <w:rsid w:val="00533D0D"/>
    <w:rsid w:val="00534EF8"/>
    <w:rsid w:val="00535EC1"/>
    <w:rsid w:val="00536045"/>
    <w:rsid w:val="0053746A"/>
    <w:rsid w:val="00540543"/>
    <w:rsid w:val="00541261"/>
    <w:rsid w:val="0054264B"/>
    <w:rsid w:val="00543FFA"/>
    <w:rsid w:val="0054510F"/>
    <w:rsid w:val="0054738B"/>
    <w:rsid w:val="00550C44"/>
    <w:rsid w:val="00551A09"/>
    <w:rsid w:val="00554608"/>
    <w:rsid w:val="00556C79"/>
    <w:rsid w:val="00562706"/>
    <w:rsid w:val="00562874"/>
    <w:rsid w:val="00562B80"/>
    <w:rsid w:val="00562F74"/>
    <w:rsid w:val="00563E06"/>
    <w:rsid w:val="00565067"/>
    <w:rsid w:val="005655DE"/>
    <w:rsid w:val="005669D1"/>
    <w:rsid w:val="00570DDA"/>
    <w:rsid w:val="00572117"/>
    <w:rsid w:val="00572428"/>
    <w:rsid w:val="00575D20"/>
    <w:rsid w:val="005765CE"/>
    <w:rsid w:val="00577D41"/>
    <w:rsid w:val="00583636"/>
    <w:rsid w:val="00583640"/>
    <w:rsid w:val="00585EF1"/>
    <w:rsid w:val="005914C4"/>
    <w:rsid w:val="00591ECF"/>
    <w:rsid w:val="00592475"/>
    <w:rsid w:val="00592B71"/>
    <w:rsid w:val="005934BF"/>
    <w:rsid w:val="005942CB"/>
    <w:rsid w:val="005947B7"/>
    <w:rsid w:val="0059501D"/>
    <w:rsid w:val="00597F44"/>
    <w:rsid w:val="005A0247"/>
    <w:rsid w:val="005A0FA7"/>
    <w:rsid w:val="005A2201"/>
    <w:rsid w:val="005A39B7"/>
    <w:rsid w:val="005A44CA"/>
    <w:rsid w:val="005A467C"/>
    <w:rsid w:val="005B0B80"/>
    <w:rsid w:val="005B3499"/>
    <w:rsid w:val="005B4712"/>
    <w:rsid w:val="005B47C7"/>
    <w:rsid w:val="005B65F4"/>
    <w:rsid w:val="005C1E88"/>
    <w:rsid w:val="005C238C"/>
    <w:rsid w:val="005C2752"/>
    <w:rsid w:val="005C385F"/>
    <w:rsid w:val="005C47FE"/>
    <w:rsid w:val="005C5198"/>
    <w:rsid w:val="005D0ADF"/>
    <w:rsid w:val="005D18F0"/>
    <w:rsid w:val="005D1E59"/>
    <w:rsid w:val="005D2009"/>
    <w:rsid w:val="005D2481"/>
    <w:rsid w:val="005D3C53"/>
    <w:rsid w:val="005D4800"/>
    <w:rsid w:val="005D4E11"/>
    <w:rsid w:val="005D5260"/>
    <w:rsid w:val="005D67E2"/>
    <w:rsid w:val="005D73FA"/>
    <w:rsid w:val="005E074D"/>
    <w:rsid w:val="005E078C"/>
    <w:rsid w:val="005E1C08"/>
    <w:rsid w:val="005E1FFE"/>
    <w:rsid w:val="005E2D92"/>
    <w:rsid w:val="005E3B68"/>
    <w:rsid w:val="005E3DCA"/>
    <w:rsid w:val="005E67B4"/>
    <w:rsid w:val="005E738D"/>
    <w:rsid w:val="005E738F"/>
    <w:rsid w:val="005E7A6C"/>
    <w:rsid w:val="005F046E"/>
    <w:rsid w:val="005F07D0"/>
    <w:rsid w:val="005F1F37"/>
    <w:rsid w:val="005F3FFD"/>
    <w:rsid w:val="005F425E"/>
    <w:rsid w:val="005F4B48"/>
    <w:rsid w:val="005F503D"/>
    <w:rsid w:val="005F5CBC"/>
    <w:rsid w:val="005F5DF9"/>
    <w:rsid w:val="005F65F3"/>
    <w:rsid w:val="005F6CC2"/>
    <w:rsid w:val="00600CE8"/>
    <w:rsid w:val="006010F4"/>
    <w:rsid w:val="006013FF"/>
    <w:rsid w:val="00601479"/>
    <w:rsid w:val="0060179F"/>
    <w:rsid w:val="006025C8"/>
    <w:rsid w:val="006028D4"/>
    <w:rsid w:val="006033AF"/>
    <w:rsid w:val="006050F7"/>
    <w:rsid w:val="006109CE"/>
    <w:rsid w:val="00610E19"/>
    <w:rsid w:val="00612C4E"/>
    <w:rsid w:val="00612D5B"/>
    <w:rsid w:val="006153DB"/>
    <w:rsid w:val="00616016"/>
    <w:rsid w:val="006162F6"/>
    <w:rsid w:val="00616841"/>
    <w:rsid w:val="00616EBB"/>
    <w:rsid w:val="00617595"/>
    <w:rsid w:val="00617C10"/>
    <w:rsid w:val="00621305"/>
    <w:rsid w:val="00623315"/>
    <w:rsid w:val="006236D7"/>
    <w:rsid w:val="0062385D"/>
    <w:rsid w:val="00623B3A"/>
    <w:rsid w:val="00623E75"/>
    <w:rsid w:val="00626187"/>
    <w:rsid w:val="00631184"/>
    <w:rsid w:val="006314D9"/>
    <w:rsid w:val="006314E3"/>
    <w:rsid w:val="00631BE7"/>
    <w:rsid w:val="00632504"/>
    <w:rsid w:val="00632710"/>
    <w:rsid w:val="00632CF0"/>
    <w:rsid w:val="00634FA7"/>
    <w:rsid w:val="00636B99"/>
    <w:rsid w:val="00637A18"/>
    <w:rsid w:val="006419BB"/>
    <w:rsid w:val="00642834"/>
    <w:rsid w:val="00643164"/>
    <w:rsid w:val="00643F1D"/>
    <w:rsid w:val="006444AF"/>
    <w:rsid w:val="00647D77"/>
    <w:rsid w:val="00650517"/>
    <w:rsid w:val="00651811"/>
    <w:rsid w:val="0065182F"/>
    <w:rsid w:val="00651B63"/>
    <w:rsid w:val="00654175"/>
    <w:rsid w:val="006558B6"/>
    <w:rsid w:val="00656637"/>
    <w:rsid w:val="00660376"/>
    <w:rsid w:val="006610EE"/>
    <w:rsid w:val="00661374"/>
    <w:rsid w:val="00663BC6"/>
    <w:rsid w:val="00663D64"/>
    <w:rsid w:val="006644E0"/>
    <w:rsid w:val="006656DE"/>
    <w:rsid w:val="00667D3C"/>
    <w:rsid w:val="00670F21"/>
    <w:rsid w:val="00672088"/>
    <w:rsid w:val="006733B5"/>
    <w:rsid w:val="00674F63"/>
    <w:rsid w:val="0067574B"/>
    <w:rsid w:val="00677A74"/>
    <w:rsid w:val="00677E44"/>
    <w:rsid w:val="0068102B"/>
    <w:rsid w:val="00681A18"/>
    <w:rsid w:val="00683878"/>
    <w:rsid w:val="00684D06"/>
    <w:rsid w:val="006868B6"/>
    <w:rsid w:val="0069078F"/>
    <w:rsid w:val="006914D2"/>
    <w:rsid w:val="00691AFD"/>
    <w:rsid w:val="00691D92"/>
    <w:rsid w:val="00691F54"/>
    <w:rsid w:val="00693698"/>
    <w:rsid w:val="006936DB"/>
    <w:rsid w:val="00694A2F"/>
    <w:rsid w:val="00694CB3"/>
    <w:rsid w:val="00695DA7"/>
    <w:rsid w:val="0069679A"/>
    <w:rsid w:val="00696AAF"/>
    <w:rsid w:val="00696AC1"/>
    <w:rsid w:val="00697D68"/>
    <w:rsid w:val="006A2BD4"/>
    <w:rsid w:val="006A5471"/>
    <w:rsid w:val="006A5D74"/>
    <w:rsid w:val="006A6224"/>
    <w:rsid w:val="006B04FC"/>
    <w:rsid w:val="006B0BF2"/>
    <w:rsid w:val="006B18A1"/>
    <w:rsid w:val="006B2F81"/>
    <w:rsid w:val="006B3F0F"/>
    <w:rsid w:val="006B495F"/>
    <w:rsid w:val="006B6351"/>
    <w:rsid w:val="006C0093"/>
    <w:rsid w:val="006C0FCE"/>
    <w:rsid w:val="006C109F"/>
    <w:rsid w:val="006C10B9"/>
    <w:rsid w:val="006C179A"/>
    <w:rsid w:val="006C1F69"/>
    <w:rsid w:val="006C2763"/>
    <w:rsid w:val="006C27FF"/>
    <w:rsid w:val="006C3D6A"/>
    <w:rsid w:val="006C45B7"/>
    <w:rsid w:val="006C47AE"/>
    <w:rsid w:val="006C4CD2"/>
    <w:rsid w:val="006C58AE"/>
    <w:rsid w:val="006C59E1"/>
    <w:rsid w:val="006C6F7D"/>
    <w:rsid w:val="006C7CB1"/>
    <w:rsid w:val="006D1BEA"/>
    <w:rsid w:val="006D23B5"/>
    <w:rsid w:val="006D2E5C"/>
    <w:rsid w:val="006D33F0"/>
    <w:rsid w:val="006D358D"/>
    <w:rsid w:val="006D4503"/>
    <w:rsid w:val="006D618E"/>
    <w:rsid w:val="006D643F"/>
    <w:rsid w:val="006D6BD4"/>
    <w:rsid w:val="006E02F6"/>
    <w:rsid w:val="006E13B7"/>
    <w:rsid w:val="006E41B7"/>
    <w:rsid w:val="006E4886"/>
    <w:rsid w:val="006E4A95"/>
    <w:rsid w:val="006E6478"/>
    <w:rsid w:val="006F0D29"/>
    <w:rsid w:val="006F13AE"/>
    <w:rsid w:val="006F1EA2"/>
    <w:rsid w:val="006F3300"/>
    <w:rsid w:val="006F480A"/>
    <w:rsid w:val="006F5848"/>
    <w:rsid w:val="006F7F0F"/>
    <w:rsid w:val="007007A5"/>
    <w:rsid w:val="00700878"/>
    <w:rsid w:val="00703752"/>
    <w:rsid w:val="0070476E"/>
    <w:rsid w:val="00704A6F"/>
    <w:rsid w:val="00705458"/>
    <w:rsid w:val="0070591E"/>
    <w:rsid w:val="007071F3"/>
    <w:rsid w:val="0070755D"/>
    <w:rsid w:val="007075AF"/>
    <w:rsid w:val="00710E06"/>
    <w:rsid w:val="00711302"/>
    <w:rsid w:val="0071192E"/>
    <w:rsid w:val="00712B6F"/>
    <w:rsid w:val="00713133"/>
    <w:rsid w:val="007143B3"/>
    <w:rsid w:val="00714B59"/>
    <w:rsid w:val="00714EDD"/>
    <w:rsid w:val="0071548F"/>
    <w:rsid w:val="007154B1"/>
    <w:rsid w:val="0071568F"/>
    <w:rsid w:val="00716BD3"/>
    <w:rsid w:val="007174DB"/>
    <w:rsid w:val="0071784C"/>
    <w:rsid w:val="00717B32"/>
    <w:rsid w:val="00717BA5"/>
    <w:rsid w:val="00717BBF"/>
    <w:rsid w:val="0072108B"/>
    <w:rsid w:val="0072220C"/>
    <w:rsid w:val="00723F9F"/>
    <w:rsid w:val="0072483A"/>
    <w:rsid w:val="0072540E"/>
    <w:rsid w:val="007258B5"/>
    <w:rsid w:val="007260B5"/>
    <w:rsid w:val="007273EF"/>
    <w:rsid w:val="007302C7"/>
    <w:rsid w:val="00730E7A"/>
    <w:rsid w:val="0073105C"/>
    <w:rsid w:val="00733110"/>
    <w:rsid w:val="0073378D"/>
    <w:rsid w:val="00734551"/>
    <w:rsid w:val="00735276"/>
    <w:rsid w:val="00735571"/>
    <w:rsid w:val="007358A4"/>
    <w:rsid w:val="00735EEB"/>
    <w:rsid w:val="0073676F"/>
    <w:rsid w:val="00740278"/>
    <w:rsid w:val="00740311"/>
    <w:rsid w:val="00742474"/>
    <w:rsid w:val="00742889"/>
    <w:rsid w:val="00743D6D"/>
    <w:rsid w:val="00744795"/>
    <w:rsid w:val="00745061"/>
    <w:rsid w:val="0074715D"/>
    <w:rsid w:val="00747F56"/>
    <w:rsid w:val="00751B8D"/>
    <w:rsid w:val="00752629"/>
    <w:rsid w:val="0075369E"/>
    <w:rsid w:val="00753E25"/>
    <w:rsid w:val="00754DE1"/>
    <w:rsid w:val="0075532B"/>
    <w:rsid w:val="00755C30"/>
    <w:rsid w:val="00756469"/>
    <w:rsid w:val="007571E7"/>
    <w:rsid w:val="00757F87"/>
    <w:rsid w:val="00762310"/>
    <w:rsid w:val="00762359"/>
    <w:rsid w:val="00765F5F"/>
    <w:rsid w:val="007661FD"/>
    <w:rsid w:val="00767714"/>
    <w:rsid w:val="00770379"/>
    <w:rsid w:val="00771290"/>
    <w:rsid w:val="00771818"/>
    <w:rsid w:val="00772695"/>
    <w:rsid w:val="00772C57"/>
    <w:rsid w:val="00774178"/>
    <w:rsid w:val="00774403"/>
    <w:rsid w:val="007750C7"/>
    <w:rsid w:val="007764B2"/>
    <w:rsid w:val="007767F9"/>
    <w:rsid w:val="00780A64"/>
    <w:rsid w:val="00780AD5"/>
    <w:rsid w:val="007817AE"/>
    <w:rsid w:val="00781807"/>
    <w:rsid w:val="00783EB9"/>
    <w:rsid w:val="007847CF"/>
    <w:rsid w:val="00785413"/>
    <w:rsid w:val="00786AB5"/>
    <w:rsid w:val="007871B4"/>
    <w:rsid w:val="00787D5A"/>
    <w:rsid w:val="007903CB"/>
    <w:rsid w:val="007909DF"/>
    <w:rsid w:val="007938AC"/>
    <w:rsid w:val="007949FD"/>
    <w:rsid w:val="00794ED0"/>
    <w:rsid w:val="00795705"/>
    <w:rsid w:val="00795E7B"/>
    <w:rsid w:val="00796207"/>
    <w:rsid w:val="0079740B"/>
    <w:rsid w:val="00797D53"/>
    <w:rsid w:val="007A0BC6"/>
    <w:rsid w:val="007A1EF4"/>
    <w:rsid w:val="007A25D1"/>
    <w:rsid w:val="007A2E24"/>
    <w:rsid w:val="007A6F42"/>
    <w:rsid w:val="007A6FDD"/>
    <w:rsid w:val="007B1BBA"/>
    <w:rsid w:val="007B21AF"/>
    <w:rsid w:val="007B2B2A"/>
    <w:rsid w:val="007B2DAA"/>
    <w:rsid w:val="007B589C"/>
    <w:rsid w:val="007B75A1"/>
    <w:rsid w:val="007B765A"/>
    <w:rsid w:val="007B7CBE"/>
    <w:rsid w:val="007C172D"/>
    <w:rsid w:val="007C215E"/>
    <w:rsid w:val="007C296E"/>
    <w:rsid w:val="007C2CC9"/>
    <w:rsid w:val="007C3010"/>
    <w:rsid w:val="007C3290"/>
    <w:rsid w:val="007C4203"/>
    <w:rsid w:val="007C43A2"/>
    <w:rsid w:val="007C4AD3"/>
    <w:rsid w:val="007C611A"/>
    <w:rsid w:val="007C6F2E"/>
    <w:rsid w:val="007C7DB5"/>
    <w:rsid w:val="007D06AB"/>
    <w:rsid w:val="007D1AF0"/>
    <w:rsid w:val="007D2156"/>
    <w:rsid w:val="007D34E3"/>
    <w:rsid w:val="007D59D2"/>
    <w:rsid w:val="007D78A8"/>
    <w:rsid w:val="007D7A5D"/>
    <w:rsid w:val="007E089C"/>
    <w:rsid w:val="007E207B"/>
    <w:rsid w:val="007E26A9"/>
    <w:rsid w:val="007E270E"/>
    <w:rsid w:val="007E4064"/>
    <w:rsid w:val="007E4E5D"/>
    <w:rsid w:val="007E55C7"/>
    <w:rsid w:val="007E5D7E"/>
    <w:rsid w:val="007E610B"/>
    <w:rsid w:val="007E666E"/>
    <w:rsid w:val="007F0AC1"/>
    <w:rsid w:val="007F0EA5"/>
    <w:rsid w:val="007F10BB"/>
    <w:rsid w:val="007F19EE"/>
    <w:rsid w:val="007F2306"/>
    <w:rsid w:val="007F2492"/>
    <w:rsid w:val="007F2525"/>
    <w:rsid w:val="007F2713"/>
    <w:rsid w:val="007F34E7"/>
    <w:rsid w:val="007F44D0"/>
    <w:rsid w:val="007F46C3"/>
    <w:rsid w:val="007F58F7"/>
    <w:rsid w:val="007F7B3F"/>
    <w:rsid w:val="007F7F12"/>
    <w:rsid w:val="0080033C"/>
    <w:rsid w:val="008008C8"/>
    <w:rsid w:val="00801E66"/>
    <w:rsid w:val="00802747"/>
    <w:rsid w:val="008028B0"/>
    <w:rsid w:val="00802AD0"/>
    <w:rsid w:val="00802F16"/>
    <w:rsid w:val="008031A2"/>
    <w:rsid w:val="00803D7B"/>
    <w:rsid w:val="00803DB5"/>
    <w:rsid w:val="0081008B"/>
    <w:rsid w:val="0081052E"/>
    <w:rsid w:val="00810B8F"/>
    <w:rsid w:val="00812DB1"/>
    <w:rsid w:val="00813BD1"/>
    <w:rsid w:val="008159E7"/>
    <w:rsid w:val="00816719"/>
    <w:rsid w:val="0081747B"/>
    <w:rsid w:val="0082008F"/>
    <w:rsid w:val="00820A3C"/>
    <w:rsid w:val="00821838"/>
    <w:rsid w:val="00821B2A"/>
    <w:rsid w:val="00821D30"/>
    <w:rsid w:val="00822510"/>
    <w:rsid w:val="00822A77"/>
    <w:rsid w:val="00824169"/>
    <w:rsid w:val="008244F8"/>
    <w:rsid w:val="00825024"/>
    <w:rsid w:val="008260AE"/>
    <w:rsid w:val="008268C9"/>
    <w:rsid w:val="00826F8D"/>
    <w:rsid w:val="00827B7E"/>
    <w:rsid w:val="00830530"/>
    <w:rsid w:val="008311FC"/>
    <w:rsid w:val="00831D7E"/>
    <w:rsid w:val="008330C6"/>
    <w:rsid w:val="00833869"/>
    <w:rsid w:val="00833EF4"/>
    <w:rsid w:val="008361B3"/>
    <w:rsid w:val="00836553"/>
    <w:rsid w:val="008374AB"/>
    <w:rsid w:val="0083767D"/>
    <w:rsid w:val="00841A3B"/>
    <w:rsid w:val="00843921"/>
    <w:rsid w:val="00843E40"/>
    <w:rsid w:val="00844B58"/>
    <w:rsid w:val="008462DD"/>
    <w:rsid w:val="00847451"/>
    <w:rsid w:val="00850391"/>
    <w:rsid w:val="00851217"/>
    <w:rsid w:val="00853A86"/>
    <w:rsid w:val="00853BE4"/>
    <w:rsid w:val="00854C2B"/>
    <w:rsid w:val="0086030E"/>
    <w:rsid w:val="00861A0A"/>
    <w:rsid w:val="00861DBB"/>
    <w:rsid w:val="008622A0"/>
    <w:rsid w:val="008623C6"/>
    <w:rsid w:val="00863BF9"/>
    <w:rsid w:val="00863EA3"/>
    <w:rsid w:val="00864BE3"/>
    <w:rsid w:val="00867F0E"/>
    <w:rsid w:val="00871A79"/>
    <w:rsid w:val="0087242A"/>
    <w:rsid w:val="00872BD4"/>
    <w:rsid w:val="008732A5"/>
    <w:rsid w:val="00874205"/>
    <w:rsid w:val="00876715"/>
    <w:rsid w:val="00876E04"/>
    <w:rsid w:val="00877182"/>
    <w:rsid w:val="00877910"/>
    <w:rsid w:val="008800E1"/>
    <w:rsid w:val="00880AA6"/>
    <w:rsid w:val="00881A6E"/>
    <w:rsid w:val="008837A2"/>
    <w:rsid w:val="00884B74"/>
    <w:rsid w:val="00885479"/>
    <w:rsid w:val="00887070"/>
    <w:rsid w:val="008871F0"/>
    <w:rsid w:val="008879F3"/>
    <w:rsid w:val="008901D6"/>
    <w:rsid w:val="0089172D"/>
    <w:rsid w:val="008917F4"/>
    <w:rsid w:val="00891D33"/>
    <w:rsid w:val="008922C6"/>
    <w:rsid w:val="00893C4A"/>
    <w:rsid w:val="00894ADC"/>
    <w:rsid w:val="00895209"/>
    <w:rsid w:val="00897477"/>
    <w:rsid w:val="008A28F4"/>
    <w:rsid w:val="008A3A88"/>
    <w:rsid w:val="008A3F11"/>
    <w:rsid w:val="008A4D69"/>
    <w:rsid w:val="008A564B"/>
    <w:rsid w:val="008A5ADA"/>
    <w:rsid w:val="008A5E6E"/>
    <w:rsid w:val="008A6037"/>
    <w:rsid w:val="008A660B"/>
    <w:rsid w:val="008A6929"/>
    <w:rsid w:val="008A7C59"/>
    <w:rsid w:val="008B04BF"/>
    <w:rsid w:val="008B0888"/>
    <w:rsid w:val="008B0FE9"/>
    <w:rsid w:val="008B232D"/>
    <w:rsid w:val="008B2424"/>
    <w:rsid w:val="008B2E94"/>
    <w:rsid w:val="008B499E"/>
    <w:rsid w:val="008B49B1"/>
    <w:rsid w:val="008B644B"/>
    <w:rsid w:val="008C0E95"/>
    <w:rsid w:val="008C14C4"/>
    <w:rsid w:val="008C160B"/>
    <w:rsid w:val="008C2497"/>
    <w:rsid w:val="008C3927"/>
    <w:rsid w:val="008C57EB"/>
    <w:rsid w:val="008C57EF"/>
    <w:rsid w:val="008C6B2A"/>
    <w:rsid w:val="008C6EC7"/>
    <w:rsid w:val="008C7AA1"/>
    <w:rsid w:val="008D10D4"/>
    <w:rsid w:val="008D222C"/>
    <w:rsid w:val="008D27D6"/>
    <w:rsid w:val="008D2EE8"/>
    <w:rsid w:val="008D437B"/>
    <w:rsid w:val="008D49BD"/>
    <w:rsid w:val="008D6027"/>
    <w:rsid w:val="008D60B3"/>
    <w:rsid w:val="008D692B"/>
    <w:rsid w:val="008D76A1"/>
    <w:rsid w:val="008E1AF6"/>
    <w:rsid w:val="008E1D1F"/>
    <w:rsid w:val="008E61AA"/>
    <w:rsid w:val="008E65C5"/>
    <w:rsid w:val="008F018D"/>
    <w:rsid w:val="008F11FA"/>
    <w:rsid w:val="008F135A"/>
    <w:rsid w:val="008F1C69"/>
    <w:rsid w:val="008F25C3"/>
    <w:rsid w:val="008F2EFD"/>
    <w:rsid w:val="008F3AC7"/>
    <w:rsid w:val="008F4181"/>
    <w:rsid w:val="008F5692"/>
    <w:rsid w:val="008F5C72"/>
    <w:rsid w:val="009003E3"/>
    <w:rsid w:val="0090100F"/>
    <w:rsid w:val="00902A7B"/>
    <w:rsid w:val="00903F0E"/>
    <w:rsid w:val="00904525"/>
    <w:rsid w:val="00905554"/>
    <w:rsid w:val="0090622C"/>
    <w:rsid w:val="009101FB"/>
    <w:rsid w:val="00910EA8"/>
    <w:rsid w:val="009110FC"/>
    <w:rsid w:val="00911A50"/>
    <w:rsid w:val="00912326"/>
    <w:rsid w:val="009123A8"/>
    <w:rsid w:val="00912726"/>
    <w:rsid w:val="00913FC5"/>
    <w:rsid w:val="00914717"/>
    <w:rsid w:val="0091505A"/>
    <w:rsid w:val="00915116"/>
    <w:rsid w:val="009151A7"/>
    <w:rsid w:val="009163DB"/>
    <w:rsid w:val="00916E94"/>
    <w:rsid w:val="00917A02"/>
    <w:rsid w:val="00920A29"/>
    <w:rsid w:val="009214C9"/>
    <w:rsid w:val="0092150D"/>
    <w:rsid w:val="0092168C"/>
    <w:rsid w:val="00921D77"/>
    <w:rsid w:val="00922126"/>
    <w:rsid w:val="0092412A"/>
    <w:rsid w:val="009250A2"/>
    <w:rsid w:val="00925EC3"/>
    <w:rsid w:val="00925F9A"/>
    <w:rsid w:val="00926265"/>
    <w:rsid w:val="00926291"/>
    <w:rsid w:val="00926F84"/>
    <w:rsid w:val="0093075B"/>
    <w:rsid w:val="0093170E"/>
    <w:rsid w:val="00931D8E"/>
    <w:rsid w:val="00933AA6"/>
    <w:rsid w:val="00934109"/>
    <w:rsid w:val="009345E6"/>
    <w:rsid w:val="00934FBF"/>
    <w:rsid w:val="00936155"/>
    <w:rsid w:val="00936438"/>
    <w:rsid w:val="00936513"/>
    <w:rsid w:val="00937933"/>
    <w:rsid w:val="00940C35"/>
    <w:rsid w:val="00942DC7"/>
    <w:rsid w:val="0094316C"/>
    <w:rsid w:val="009444A7"/>
    <w:rsid w:val="009453E6"/>
    <w:rsid w:val="009477A1"/>
    <w:rsid w:val="00950CB4"/>
    <w:rsid w:val="00951831"/>
    <w:rsid w:val="00952177"/>
    <w:rsid w:val="00952EA3"/>
    <w:rsid w:val="00953016"/>
    <w:rsid w:val="009533C2"/>
    <w:rsid w:val="00953D60"/>
    <w:rsid w:val="00954528"/>
    <w:rsid w:val="009546BE"/>
    <w:rsid w:val="00955E72"/>
    <w:rsid w:val="00956D7C"/>
    <w:rsid w:val="00957480"/>
    <w:rsid w:val="009575E2"/>
    <w:rsid w:val="00957B1E"/>
    <w:rsid w:val="009601E9"/>
    <w:rsid w:val="0096030D"/>
    <w:rsid w:val="00960BD5"/>
    <w:rsid w:val="00961AF2"/>
    <w:rsid w:val="00963547"/>
    <w:rsid w:val="00963E7C"/>
    <w:rsid w:val="00967025"/>
    <w:rsid w:val="00971581"/>
    <w:rsid w:val="0097206E"/>
    <w:rsid w:val="00972BEA"/>
    <w:rsid w:val="00974255"/>
    <w:rsid w:val="00974F12"/>
    <w:rsid w:val="00976975"/>
    <w:rsid w:val="009801E6"/>
    <w:rsid w:val="00981CDD"/>
    <w:rsid w:val="00982919"/>
    <w:rsid w:val="00982F34"/>
    <w:rsid w:val="00983812"/>
    <w:rsid w:val="00983D19"/>
    <w:rsid w:val="00984891"/>
    <w:rsid w:val="00984E7F"/>
    <w:rsid w:val="00986C3A"/>
    <w:rsid w:val="00990D8C"/>
    <w:rsid w:val="00990F0E"/>
    <w:rsid w:val="00991726"/>
    <w:rsid w:val="00991DD9"/>
    <w:rsid w:val="009939EC"/>
    <w:rsid w:val="00993F10"/>
    <w:rsid w:val="009940D4"/>
    <w:rsid w:val="00994843"/>
    <w:rsid w:val="009952D6"/>
    <w:rsid w:val="009959C7"/>
    <w:rsid w:val="009A099C"/>
    <w:rsid w:val="009A0E6C"/>
    <w:rsid w:val="009A342C"/>
    <w:rsid w:val="009A4299"/>
    <w:rsid w:val="009A5208"/>
    <w:rsid w:val="009A670B"/>
    <w:rsid w:val="009B3A55"/>
    <w:rsid w:val="009B4615"/>
    <w:rsid w:val="009B52AB"/>
    <w:rsid w:val="009B52D7"/>
    <w:rsid w:val="009B57ED"/>
    <w:rsid w:val="009B6DEE"/>
    <w:rsid w:val="009B7060"/>
    <w:rsid w:val="009B7870"/>
    <w:rsid w:val="009C022F"/>
    <w:rsid w:val="009C0CEC"/>
    <w:rsid w:val="009C1FDF"/>
    <w:rsid w:val="009C3A08"/>
    <w:rsid w:val="009C3F1F"/>
    <w:rsid w:val="009C4111"/>
    <w:rsid w:val="009C4BA3"/>
    <w:rsid w:val="009C5F4D"/>
    <w:rsid w:val="009C636B"/>
    <w:rsid w:val="009C6A4E"/>
    <w:rsid w:val="009C7B62"/>
    <w:rsid w:val="009D2729"/>
    <w:rsid w:val="009D297F"/>
    <w:rsid w:val="009D47C2"/>
    <w:rsid w:val="009D6A7E"/>
    <w:rsid w:val="009E0041"/>
    <w:rsid w:val="009E1349"/>
    <w:rsid w:val="009E25D9"/>
    <w:rsid w:val="009E2797"/>
    <w:rsid w:val="009E2E84"/>
    <w:rsid w:val="009E3F58"/>
    <w:rsid w:val="009E48B6"/>
    <w:rsid w:val="009E4D27"/>
    <w:rsid w:val="009E540C"/>
    <w:rsid w:val="009E59E8"/>
    <w:rsid w:val="009E6814"/>
    <w:rsid w:val="009E6826"/>
    <w:rsid w:val="009F1BEC"/>
    <w:rsid w:val="009F220A"/>
    <w:rsid w:val="009F2310"/>
    <w:rsid w:val="009F3B47"/>
    <w:rsid w:val="009F41EC"/>
    <w:rsid w:val="009F4655"/>
    <w:rsid w:val="009F4ED5"/>
    <w:rsid w:val="009F523B"/>
    <w:rsid w:val="009F67AC"/>
    <w:rsid w:val="009F6F8E"/>
    <w:rsid w:val="00A00179"/>
    <w:rsid w:val="00A00579"/>
    <w:rsid w:val="00A00A78"/>
    <w:rsid w:val="00A0196A"/>
    <w:rsid w:val="00A01DBE"/>
    <w:rsid w:val="00A03524"/>
    <w:rsid w:val="00A0485A"/>
    <w:rsid w:val="00A061BE"/>
    <w:rsid w:val="00A078DE"/>
    <w:rsid w:val="00A1313A"/>
    <w:rsid w:val="00A148E9"/>
    <w:rsid w:val="00A15284"/>
    <w:rsid w:val="00A17C46"/>
    <w:rsid w:val="00A20BA1"/>
    <w:rsid w:val="00A22B44"/>
    <w:rsid w:val="00A2358A"/>
    <w:rsid w:val="00A2362B"/>
    <w:rsid w:val="00A2539B"/>
    <w:rsid w:val="00A25913"/>
    <w:rsid w:val="00A25E95"/>
    <w:rsid w:val="00A260BC"/>
    <w:rsid w:val="00A3093B"/>
    <w:rsid w:val="00A30D25"/>
    <w:rsid w:val="00A32222"/>
    <w:rsid w:val="00A32C2E"/>
    <w:rsid w:val="00A3570A"/>
    <w:rsid w:val="00A35C09"/>
    <w:rsid w:val="00A374CB"/>
    <w:rsid w:val="00A4097E"/>
    <w:rsid w:val="00A41869"/>
    <w:rsid w:val="00A43614"/>
    <w:rsid w:val="00A43618"/>
    <w:rsid w:val="00A445E6"/>
    <w:rsid w:val="00A44FA3"/>
    <w:rsid w:val="00A45292"/>
    <w:rsid w:val="00A47751"/>
    <w:rsid w:val="00A510E4"/>
    <w:rsid w:val="00A51A95"/>
    <w:rsid w:val="00A51E44"/>
    <w:rsid w:val="00A54F0C"/>
    <w:rsid w:val="00A5509E"/>
    <w:rsid w:val="00A55196"/>
    <w:rsid w:val="00A55C44"/>
    <w:rsid w:val="00A61DEE"/>
    <w:rsid w:val="00A626CE"/>
    <w:rsid w:val="00A636D1"/>
    <w:rsid w:val="00A6388C"/>
    <w:rsid w:val="00A63CD5"/>
    <w:rsid w:val="00A64437"/>
    <w:rsid w:val="00A652A0"/>
    <w:rsid w:val="00A65804"/>
    <w:rsid w:val="00A65BD9"/>
    <w:rsid w:val="00A65D79"/>
    <w:rsid w:val="00A66988"/>
    <w:rsid w:val="00A6709B"/>
    <w:rsid w:val="00A67788"/>
    <w:rsid w:val="00A67CD9"/>
    <w:rsid w:val="00A73C83"/>
    <w:rsid w:val="00A744BD"/>
    <w:rsid w:val="00A74923"/>
    <w:rsid w:val="00A74996"/>
    <w:rsid w:val="00A7526B"/>
    <w:rsid w:val="00A80B9F"/>
    <w:rsid w:val="00A814D0"/>
    <w:rsid w:val="00A843D0"/>
    <w:rsid w:val="00A85A68"/>
    <w:rsid w:val="00A87A01"/>
    <w:rsid w:val="00A913B7"/>
    <w:rsid w:val="00A91C96"/>
    <w:rsid w:val="00A927FA"/>
    <w:rsid w:val="00A92FB4"/>
    <w:rsid w:val="00A94060"/>
    <w:rsid w:val="00A951B9"/>
    <w:rsid w:val="00A952F0"/>
    <w:rsid w:val="00A96052"/>
    <w:rsid w:val="00A96C0A"/>
    <w:rsid w:val="00A971CC"/>
    <w:rsid w:val="00AA12CB"/>
    <w:rsid w:val="00AA27A9"/>
    <w:rsid w:val="00AA44FA"/>
    <w:rsid w:val="00AA541B"/>
    <w:rsid w:val="00AA56CE"/>
    <w:rsid w:val="00AA5718"/>
    <w:rsid w:val="00AA6A0E"/>
    <w:rsid w:val="00AA773C"/>
    <w:rsid w:val="00AA7857"/>
    <w:rsid w:val="00AB1098"/>
    <w:rsid w:val="00AB1446"/>
    <w:rsid w:val="00AB489B"/>
    <w:rsid w:val="00AB4BAA"/>
    <w:rsid w:val="00AB5DF8"/>
    <w:rsid w:val="00AB6941"/>
    <w:rsid w:val="00AB72AA"/>
    <w:rsid w:val="00AB79BE"/>
    <w:rsid w:val="00AC06C8"/>
    <w:rsid w:val="00AC1690"/>
    <w:rsid w:val="00AC1E61"/>
    <w:rsid w:val="00AC308E"/>
    <w:rsid w:val="00AC3168"/>
    <w:rsid w:val="00AC48BF"/>
    <w:rsid w:val="00AC4C89"/>
    <w:rsid w:val="00AC5986"/>
    <w:rsid w:val="00AC64AB"/>
    <w:rsid w:val="00AC79F0"/>
    <w:rsid w:val="00AC7B2B"/>
    <w:rsid w:val="00AD0BC8"/>
    <w:rsid w:val="00AD18CC"/>
    <w:rsid w:val="00AD1DA7"/>
    <w:rsid w:val="00AD2F25"/>
    <w:rsid w:val="00AD4BEC"/>
    <w:rsid w:val="00AD60DB"/>
    <w:rsid w:val="00AE0352"/>
    <w:rsid w:val="00AE1539"/>
    <w:rsid w:val="00AE15F8"/>
    <w:rsid w:val="00AE164A"/>
    <w:rsid w:val="00AE27C9"/>
    <w:rsid w:val="00AE3F3F"/>
    <w:rsid w:val="00AE5846"/>
    <w:rsid w:val="00AE66DB"/>
    <w:rsid w:val="00AE6AF0"/>
    <w:rsid w:val="00AE6CE0"/>
    <w:rsid w:val="00AF1349"/>
    <w:rsid w:val="00AF1650"/>
    <w:rsid w:val="00AF17D8"/>
    <w:rsid w:val="00AF2F00"/>
    <w:rsid w:val="00AF3410"/>
    <w:rsid w:val="00AF4C6B"/>
    <w:rsid w:val="00AF5CE8"/>
    <w:rsid w:val="00AF634A"/>
    <w:rsid w:val="00AF74A6"/>
    <w:rsid w:val="00AF7D40"/>
    <w:rsid w:val="00B00E54"/>
    <w:rsid w:val="00B0181B"/>
    <w:rsid w:val="00B02DD6"/>
    <w:rsid w:val="00B02F22"/>
    <w:rsid w:val="00B05406"/>
    <w:rsid w:val="00B056FF"/>
    <w:rsid w:val="00B06357"/>
    <w:rsid w:val="00B064DC"/>
    <w:rsid w:val="00B06DB0"/>
    <w:rsid w:val="00B06E80"/>
    <w:rsid w:val="00B07F8C"/>
    <w:rsid w:val="00B1233D"/>
    <w:rsid w:val="00B1349F"/>
    <w:rsid w:val="00B141A9"/>
    <w:rsid w:val="00B1437F"/>
    <w:rsid w:val="00B15DED"/>
    <w:rsid w:val="00B15E80"/>
    <w:rsid w:val="00B1619F"/>
    <w:rsid w:val="00B16BE9"/>
    <w:rsid w:val="00B16C9E"/>
    <w:rsid w:val="00B16D00"/>
    <w:rsid w:val="00B17E74"/>
    <w:rsid w:val="00B214FB"/>
    <w:rsid w:val="00B219C7"/>
    <w:rsid w:val="00B21FB2"/>
    <w:rsid w:val="00B22A3C"/>
    <w:rsid w:val="00B236AF"/>
    <w:rsid w:val="00B23C68"/>
    <w:rsid w:val="00B24D9F"/>
    <w:rsid w:val="00B264B1"/>
    <w:rsid w:val="00B271D5"/>
    <w:rsid w:val="00B27E8E"/>
    <w:rsid w:val="00B30F06"/>
    <w:rsid w:val="00B313FE"/>
    <w:rsid w:val="00B3158C"/>
    <w:rsid w:val="00B31BEA"/>
    <w:rsid w:val="00B32B86"/>
    <w:rsid w:val="00B33FCA"/>
    <w:rsid w:val="00B3486D"/>
    <w:rsid w:val="00B35C35"/>
    <w:rsid w:val="00B36327"/>
    <w:rsid w:val="00B37731"/>
    <w:rsid w:val="00B4050D"/>
    <w:rsid w:val="00B416C1"/>
    <w:rsid w:val="00B41752"/>
    <w:rsid w:val="00B42204"/>
    <w:rsid w:val="00B4266A"/>
    <w:rsid w:val="00B430B0"/>
    <w:rsid w:val="00B4387A"/>
    <w:rsid w:val="00B44702"/>
    <w:rsid w:val="00B4484C"/>
    <w:rsid w:val="00B46526"/>
    <w:rsid w:val="00B46F31"/>
    <w:rsid w:val="00B47225"/>
    <w:rsid w:val="00B50F6F"/>
    <w:rsid w:val="00B52EA8"/>
    <w:rsid w:val="00B53238"/>
    <w:rsid w:val="00B53EA7"/>
    <w:rsid w:val="00B53F79"/>
    <w:rsid w:val="00B5427C"/>
    <w:rsid w:val="00B55A49"/>
    <w:rsid w:val="00B5606A"/>
    <w:rsid w:val="00B60530"/>
    <w:rsid w:val="00B61CD3"/>
    <w:rsid w:val="00B64E66"/>
    <w:rsid w:val="00B6521D"/>
    <w:rsid w:val="00B660DF"/>
    <w:rsid w:val="00B6661B"/>
    <w:rsid w:val="00B671A1"/>
    <w:rsid w:val="00B67E47"/>
    <w:rsid w:val="00B714DA"/>
    <w:rsid w:val="00B726EB"/>
    <w:rsid w:val="00B72E58"/>
    <w:rsid w:val="00B730D1"/>
    <w:rsid w:val="00B75023"/>
    <w:rsid w:val="00B77CC8"/>
    <w:rsid w:val="00B77F09"/>
    <w:rsid w:val="00B830CA"/>
    <w:rsid w:val="00B832BD"/>
    <w:rsid w:val="00B840E9"/>
    <w:rsid w:val="00B84C0B"/>
    <w:rsid w:val="00B86A36"/>
    <w:rsid w:val="00B86E40"/>
    <w:rsid w:val="00B90ECE"/>
    <w:rsid w:val="00B9134F"/>
    <w:rsid w:val="00B917E9"/>
    <w:rsid w:val="00B92B1B"/>
    <w:rsid w:val="00B92DAF"/>
    <w:rsid w:val="00B93615"/>
    <w:rsid w:val="00B93620"/>
    <w:rsid w:val="00B940B5"/>
    <w:rsid w:val="00B9679E"/>
    <w:rsid w:val="00B9750E"/>
    <w:rsid w:val="00B977B0"/>
    <w:rsid w:val="00B979B6"/>
    <w:rsid w:val="00B979F5"/>
    <w:rsid w:val="00BA002E"/>
    <w:rsid w:val="00BA076C"/>
    <w:rsid w:val="00BA0AD6"/>
    <w:rsid w:val="00BA1261"/>
    <w:rsid w:val="00BA144C"/>
    <w:rsid w:val="00BA1608"/>
    <w:rsid w:val="00BA3C43"/>
    <w:rsid w:val="00BA43F1"/>
    <w:rsid w:val="00BA6513"/>
    <w:rsid w:val="00BA7479"/>
    <w:rsid w:val="00BB043E"/>
    <w:rsid w:val="00BB05E6"/>
    <w:rsid w:val="00BB13CA"/>
    <w:rsid w:val="00BB18C1"/>
    <w:rsid w:val="00BB214B"/>
    <w:rsid w:val="00BB24EB"/>
    <w:rsid w:val="00BB4264"/>
    <w:rsid w:val="00BB6545"/>
    <w:rsid w:val="00BB67C4"/>
    <w:rsid w:val="00BB6EED"/>
    <w:rsid w:val="00BB738F"/>
    <w:rsid w:val="00BC0FCE"/>
    <w:rsid w:val="00BC1AF9"/>
    <w:rsid w:val="00BC1C40"/>
    <w:rsid w:val="00BC1D94"/>
    <w:rsid w:val="00BC2448"/>
    <w:rsid w:val="00BC27DD"/>
    <w:rsid w:val="00BC2AAD"/>
    <w:rsid w:val="00BC3B39"/>
    <w:rsid w:val="00BC41D2"/>
    <w:rsid w:val="00BC7D83"/>
    <w:rsid w:val="00BD0BC2"/>
    <w:rsid w:val="00BD1C0D"/>
    <w:rsid w:val="00BD1D8A"/>
    <w:rsid w:val="00BD3676"/>
    <w:rsid w:val="00BD425D"/>
    <w:rsid w:val="00BD7249"/>
    <w:rsid w:val="00BD7B9E"/>
    <w:rsid w:val="00BE0F2C"/>
    <w:rsid w:val="00BE122D"/>
    <w:rsid w:val="00BE1510"/>
    <w:rsid w:val="00BE21A1"/>
    <w:rsid w:val="00BE2A34"/>
    <w:rsid w:val="00BE2B08"/>
    <w:rsid w:val="00BE395C"/>
    <w:rsid w:val="00BE3BD1"/>
    <w:rsid w:val="00BE4679"/>
    <w:rsid w:val="00BE5741"/>
    <w:rsid w:val="00BE68FC"/>
    <w:rsid w:val="00BE775F"/>
    <w:rsid w:val="00BF0879"/>
    <w:rsid w:val="00BF3160"/>
    <w:rsid w:val="00BF416B"/>
    <w:rsid w:val="00BF48BE"/>
    <w:rsid w:val="00BF54ED"/>
    <w:rsid w:val="00BF6A05"/>
    <w:rsid w:val="00BF71A9"/>
    <w:rsid w:val="00BF79AF"/>
    <w:rsid w:val="00BF7A84"/>
    <w:rsid w:val="00BF7AD5"/>
    <w:rsid w:val="00C009E3"/>
    <w:rsid w:val="00C018C0"/>
    <w:rsid w:val="00C02A6D"/>
    <w:rsid w:val="00C07137"/>
    <w:rsid w:val="00C07854"/>
    <w:rsid w:val="00C07BEC"/>
    <w:rsid w:val="00C104CF"/>
    <w:rsid w:val="00C10F22"/>
    <w:rsid w:val="00C10FE5"/>
    <w:rsid w:val="00C11D11"/>
    <w:rsid w:val="00C12355"/>
    <w:rsid w:val="00C12412"/>
    <w:rsid w:val="00C13655"/>
    <w:rsid w:val="00C142FB"/>
    <w:rsid w:val="00C20172"/>
    <w:rsid w:val="00C203AB"/>
    <w:rsid w:val="00C2094E"/>
    <w:rsid w:val="00C2109D"/>
    <w:rsid w:val="00C21DDF"/>
    <w:rsid w:val="00C22672"/>
    <w:rsid w:val="00C229A1"/>
    <w:rsid w:val="00C23B50"/>
    <w:rsid w:val="00C24A80"/>
    <w:rsid w:val="00C2623E"/>
    <w:rsid w:val="00C30608"/>
    <w:rsid w:val="00C30AA4"/>
    <w:rsid w:val="00C34D31"/>
    <w:rsid w:val="00C35DDA"/>
    <w:rsid w:val="00C3614D"/>
    <w:rsid w:val="00C369D6"/>
    <w:rsid w:val="00C373F5"/>
    <w:rsid w:val="00C4182A"/>
    <w:rsid w:val="00C42A3E"/>
    <w:rsid w:val="00C43904"/>
    <w:rsid w:val="00C44FB3"/>
    <w:rsid w:val="00C45F15"/>
    <w:rsid w:val="00C47FA7"/>
    <w:rsid w:val="00C50878"/>
    <w:rsid w:val="00C5096B"/>
    <w:rsid w:val="00C50AE2"/>
    <w:rsid w:val="00C519DA"/>
    <w:rsid w:val="00C52B10"/>
    <w:rsid w:val="00C5359B"/>
    <w:rsid w:val="00C53FD8"/>
    <w:rsid w:val="00C541D0"/>
    <w:rsid w:val="00C54370"/>
    <w:rsid w:val="00C5479C"/>
    <w:rsid w:val="00C56EB2"/>
    <w:rsid w:val="00C573C3"/>
    <w:rsid w:val="00C60180"/>
    <w:rsid w:val="00C618E2"/>
    <w:rsid w:val="00C632EF"/>
    <w:rsid w:val="00C65192"/>
    <w:rsid w:val="00C67E2E"/>
    <w:rsid w:val="00C70DF4"/>
    <w:rsid w:val="00C7119E"/>
    <w:rsid w:val="00C731F9"/>
    <w:rsid w:val="00C74B30"/>
    <w:rsid w:val="00C752A8"/>
    <w:rsid w:val="00C77359"/>
    <w:rsid w:val="00C815E9"/>
    <w:rsid w:val="00C839CF"/>
    <w:rsid w:val="00C844B7"/>
    <w:rsid w:val="00C8518B"/>
    <w:rsid w:val="00C854F8"/>
    <w:rsid w:val="00C8631E"/>
    <w:rsid w:val="00C94C5E"/>
    <w:rsid w:val="00C97C9B"/>
    <w:rsid w:val="00CA30D9"/>
    <w:rsid w:val="00CA3EC9"/>
    <w:rsid w:val="00CA4022"/>
    <w:rsid w:val="00CA4100"/>
    <w:rsid w:val="00CA4510"/>
    <w:rsid w:val="00CA45BC"/>
    <w:rsid w:val="00CA5A77"/>
    <w:rsid w:val="00CA5F4B"/>
    <w:rsid w:val="00CA6B2B"/>
    <w:rsid w:val="00CB068E"/>
    <w:rsid w:val="00CB1765"/>
    <w:rsid w:val="00CB24BF"/>
    <w:rsid w:val="00CB2B69"/>
    <w:rsid w:val="00CB2F2F"/>
    <w:rsid w:val="00CB3D34"/>
    <w:rsid w:val="00CB5DE4"/>
    <w:rsid w:val="00CC01C7"/>
    <w:rsid w:val="00CC0AEE"/>
    <w:rsid w:val="00CC1641"/>
    <w:rsid w:val="00CC265E"/>
    <w:rsid w:val="00CC2D1C"/>
    <w:rsid w:val="00CC39ED"/>
    <w:rsid w:val="00CC3B26"/>
    <w:rsid w:val="00CC5319"/>
    <w:rsid w:val="00CC5368"/>
    <w:rsid w:val="00CD23EC"/>
    <w:rsid w:val="00CD39E0"/>
    <w:rsid w:val="00CD46C4"/>
    <w:rsid w:val="00CD4F18"/>
    <w:rsid w:val="00CD6084"/>
    <w:rsid w:val="00CD6974"/>
    <w:rsid w:val="00CD6DFD"/>
    <w:rsid w:val="00CD7160"/>
    <w:rsid w:val="00CD7174"/>
    <w:rsid w:val="00CD7C44"/>
    <w:rsid w:val="00CE10F5"/>
    <w:rsid w:val="00CE185E"/>
    <w:rsid w:val="00CE1E16"/>
    <w:rsid w:val="00CE2631"/>
    <w:rsid w:val="00CE2858"/>
    <w:rsid w:val="00CE341A"/>
    <w:rsid w:val="00CE53AE"/>
    <w:rsid w:val="00CE5C5C"/>
    <w:rsid w:val="00CE7FBC"/>
    <w:rsid w:val="00CF0312"/>
    <w:rsid w:val="00CF0D19"/>
    <w:rsid w:val="00CF2C38"/>
    <w:rsid w:val="00CF3557"/>
    <w:rsid w:val="00CF420D"/>
    <w:rsid w:val="00CF5AC5"/>
    <w:rsid w:val="00CF6112"/>
    <w:rsid w:val="00CF7DEA"/>
    <w:rsid w:val="00CF7E2F"/>
    <w:rsid w:val="00D02072"/>
    <w:rsid w:val="00D02BFF"/>
    <w:rsid w:val="00D0343D"/>
    <w:rsid w:val="00D03DB8"/>
    <w:rsid w:val="00D040D1"/>
    <w:rsid w:val="00D0459D"/>
    <w:rsid w:val="00D060BE"/>
    <w:rsid w:val="00D06FF4"/>
    <w:rsid w:val="00D105E9"/>
    <w:rsid w:val="00D10FAC"/>
    <w:rsid w:val="00D11472"/>
    <w:rsid w:val="00D125FD"/>
    <w:rsid w:val="00D12B07"/>
    <w:rsid w:val="00D13DF8"/>
    <w:rsid w:val="00D1427E"/>
    <w:rsid w:val="00D14FBE"/>
    <w:rsid w:val="00D15119"/>
    <w:rsid w:val="00D1676B"/>
    <w:rsid w:val="00D178C1"/>
    <w:rsid w:val="00D17F70"/>
    <w:rsid w:val="00D21365"/>
    <w:rsid w:val="00D21A61"/>
    <w:rsid w:val="00D22D7F"/>
    <w:rsid w:val="00D23677"/>
    <w:rsid w:val="00D25CDA"/>
    <w:rsid w:val="00D2658C"/>
    <w:rsid w:val="00D2751B"/>
    <w:rsid w:val="00D27869"/>
    <w:rsid w:val="00D27BF3"/>
    <w:rsid w:val="00D301C2"/>
    <w:rsid w:val="00D31DEC"/>
    <w:rsid w:val="00D32641"/>
    <w:rsid w:val="00D347C1"/>
    <w:rsid w:val="00D4007A"/>
    <w:rsid w:val="00D4095F"/>
    <w:rsid w:val="00D40BE0"/>
    <w:rsid w:val="00D41F47"/>
    <w:rsid w:val="00D4274D"/>
    <w:rsid w:val="00D42AE3"/>
    <w:rsid w:val="00D43583"/>
    <w:rsid w:val="00D43BAC"/>
    <w:rsid w:val="00D451CE"/>
    <w:rsid w:val="00D45D45"/>
    <w:rsid w:val="00D46A67"/>
    <w:rsid w:val="00D46E81"/>
    <w:rsid w:val="00D51B8B"/>
    <w:rsid w:val="00D527BA"/>
    <w:rsid w:val="00D54AC9"/>
    <w:rsid w:val="00D54E4A"/>
    <w:rsid w:val="00D54F53"/>
    <w:rsid w:val="00D55430"/>
    <w:rsid w:val="00D5548E"/>
    <w:rsid w:val="00D573A6"/>
    <w:rsid w:val="00D604BF"/>
    <w:rsid w:val="00D61C36"/>
    <w:rsid w:val="00D635BD"/>
    <w:rsid w:val="00D63BCB"/>
    <w:rsid w:val="00D63FC6"/>
    <w:rsid w:val="00D6429C"/>
    <w:rsid w:val="00D65057"/>
    <w:rsid w:val="00D65CB0"/>
    <w:rsid w:val="00D66416"/>
    <w:rsid w:val="00D67483"/>
    <w:rsid w:val="00D6751C"/>
    <w:rsid w:val="00D71EE3"/>
    <w:rsid w:val="00D72836"/>
    <w:rsid w:val="00D72937"/>
    <w:rsid w:val="00D729F9"/>
    <w:rsid w:val="00D72B9A"/>
    <w:rsid w:val="00D7375A"/>
    <w:rsid w:val="00D74731"/>
    <w:rsid w:val="00D75CFE"/>
    <w:rsid w:val="00D763D8"/>
    <w:rsid w:val="00D76E84"/>
    <w:rsid w:val="00D770C2"/>
    <w:rsid w:val="00D7795A"/>
    <w:rsid w:val="00D800D0"/>
    <w:rsid w:val="00D80CD0"/>
    <w:rsid w:val="00D822AF"/>
    <w:rsid w:val="00D83DC4"/>
    <w:rsid w:val="00D864C3"/>
    <w:rsid w:val="00D87B59"/>
    <w:rsid w:val="00D907D5"/>
    <w:rsid w:val="00D90B32"/>
    <w:rsid w:val="00D91B0A"/>
    <w:rsid w:val="00D91C53"/>
    <w:rsid w:val="00D92AC8"/>
    <w:rsid w:val="00D95807"/>
    <w:rsid w:val="00D95969"/>
    <w:rsid w:val="00D95D46"/>
    <w:rsid w:val="00D972FF"/>
    <w:rsid w:val="00D974D0"/>
    <w:rsid w:val="00D97B58"/>
    <w:rsid w:val="00D97D3D"/>
    <w:rsid w:val="00DA2D11"/>
    <w:rsid w:val="00DA2DDF"/>
    <w:rsid w:val="00DA6889"/>
    <w:rsid w:val="00DB043A"/>
    <w:rsid w:val="00DB152A"/>
    <w:rsid w:val="00DB361F"/>
    <w:rsid w:val="00DB53F8"/>
    <w:rsid w:val="00DB63AA"/>
    <w:rsid w:val="00DB68B3"/>
    <w:rsid w:val="00DB7468"/>
    <w:rsid w:val="00DC0077"/>
    <w:rsid w:val="00DC0788"/>
    <w:rsid w:val="00DC10B9"/>
    <w:rsid w:val="00DC20AE"/>
    <w:rsid w:val="00DC36C7"/>
    <w:rsid w:val="00DC3A7D"/>
    <w:rsid w:val="00DC40D9"/>
    <w:rsid w:val="00DC45C4"/>
    <w:rsid w:val="00DC58A0"/>
    <w:rsid w:val="00DC5F30"/>
    <w:rsid w:val="00DC7BB3"/>
    <w:rsid w:val="00DD1838"/>
    <w:rsid w:val="00DD2B47"/>
    <w:rsid w:val="00DD65F2"/>
    <w:rsid w:val="00DD6658"/>
    <w:rsid w:val="00DE0ADC"/>
    <w:rsid w:val="00DE0E20"/>
    <w:rsid w:val="00DE2549"/>
    <w:rsid w:val="00DE2DD6"/>
    <w:rsid w:val="00DE43CE"/>
    <w:rsid w:val="00DE4BB6"/>
    <w:rsid w:val="00DE5C19"/>
    <w:rsid w:val="00DE69EF"/>
    <w:rsid w:val="00DE6BE3"/>
    <w:rsid w:val="00DF0367"/>
    <w:rsid w:val="00DF1157"/>
    <w:rsid w:val="00DF1FD8"/>
    <w:rsid w:val="00DF2E9C"/>
    <w:rsid w:val="00DF370F"/>
    <w:rsid w:val="00DF3891"/>
    <w:rsid w:val="00DF3B59"/>
    <w:rsid w:val="00DF3DBD"/>
    <w:rsid w:val="00DF4633"/>
    <w:rsid w:val="00DF54DF"/>
    <w:rsid w:val="00DF6075"/>
    <w:rsid w:val="00DF7BAC"/>
    <w:rsid w:val="00E00585"/>
    <w:rsid w:val="00E025CA"/>
    <w:rsid w:val="00E0325F"/>
    <w:rsid w:val="00E03348"/>
    <w:rsid w:val="00E044CE"/>
    <w:rsid w:val="00E05464"/>
    <w:rsid w:val="00E07ED4"/>
    <w:rsid w:val="00E121CB"/>
    <w:rsid w:val="00E12B20"/>
    <w:rsid w:val="00E13385"/>
    <w:rsid w:val="00E13BEF"/>
    <w:rsid w:val="00E1438B"/>
    <w:rsid w:val="00E1504A"/>
    <w:rsid w:val="00E1568E"/>
    <w:rsid w:val="00E15AF3"/>
    <w:rsid w:val="00E16997"/>
    <w:rsid w:val="00E16ECD"/>
    <w:rsid w:val="00E173D8"/>
    <w:rsid w:val="00E175C5"/>
    <w:rsid w:val="00E20645"/>
    <w:rsid w:val="00E20B5C"/>
    <w:rsid w:val="00E20C13"/>
    <w:rsid w:val="00E21710"/>
    <w:rsid w:val="00E21F4A"/>
    <w:rsid w:val="00E25753"/>
    <w:rsid w:val="00E278A0"/>
    <w:rsid w:val="00E307EB"/>
    <w:rsid w:val="00E32567"/>
    <w:rsid w:val="00E329D5"/>
    <w:rsid w:val="00E35DA3"/>
    <w:rsid w:val="00E3613C"/>
    <w:rsid w:val="00E404E1"/>
    <w:rsid w:val="00E40883"/>
    <w:rsid w:val="00E41170"/>
    <w:rsid w:val="00E41C48"/>
    <w:rsid w:val="00E42257"/>
    <w:rsid w:val="00E42A6E"/>
    <w:rsid w:val="00E434E1"/>
    <w:rsid w:val="00E43CDE"/>
    <w:rsid w:val="00E45111"/>
    <w:rsid w:val="00E454E2"/>
    <w:rsid w:val="00E45781"/>
    <w:rsid w:val="00E457E8"/>
    <w:rsid w:val="00E4606E"/>
    <w:rsid w:val="00E47222"/>
    <w:rsid w:val="00E4787F"/>
    <w:rsid w:val="00E5016B"/>
    <w:rsid w:val="00E50625"/>
    <w:rsid w:val="00E50F5E"/>
    <w:rsid w:val="00E51AF7"/>
    <w:rsid w:val="00E52621"/>
    <w:rsid w:val="00E5339C"/>
    <w:rsid w:val="00E55120"/>
    <w:rsid w:val="00E558C3"/>
    <w:rsid w:val="00E55C98"/>
    <w:rsid w:val="00E561BA"/>
    <w:rsid w:val="00E567B3"/>
    <w:rsid w:val="00E604B0"/>
    <w:rsid w:val="00E617CF"/>
    <w:rsid w:val="00E61F44"/>
    <w:rsid w:val="00E63E36"/>
    <w:rsid w:val="00E640BA"/>
    <w:rsid w:val="00E64118"/>
    <w:rsid w:val="00E64CA3"/>
    <w:rsid w:val="00E6614D"/>
    <w:rsid w:val="00E6713B"/>
    <w:rsid w:val="00E67EEA"/>
    <w:rsid w:val="00E715E4"/>
    <w:rsid w:val="00E719AA"/>
    <w:rsid w:val="00E726DC"/>
    <w:rsid w:val="00E749F8"/>
    <w:rsid w:val="00E75E52"/>
    <w:rsid w:val="00E76B3B"/>
    <w:rsid w:val="00E76D6D"/>
    <w:rsid w:val="00E7716A"/>
    <w:rsid w:val="00E77B5D"/>
    <w:rsid w:val="00E80387"/>
    <w:rsid w:val="00E80839"/>
    <w:rsid w:val="00E82324"/>
    <w:rsid w:val="00E82D45"/>
    <w:rsid w:val="00E853C7"/>
    <w:rsid w:val="00E8555F"/>
    <w:rsid w:val="00E85B80"/>
    <w:rsid w:val="00E85E8F"/>
    <w:rsid w:val="00E87868"/>
    <w:rsid w:val="00E87E48"/>
    <w:rsid w:val="00E9059F"/>
    <w:rsid w:val="00E91475"/>
    <w:rsid w:val="00E921D3"/>
    <w:rsid w:val="00E922EF"/>
    <w:rsid w:val="00E92658"/>
    <w:rsid w:val="00E938FF"/>
    <w:rsid w:val="00E93A80"/>
    <w:rsid w:val="00E96E4B"/>
    <w:rsid w:val="00E96F7B"/>
    <w:rsid w:val="00EA07AB"/>
    <w:rsid w:val="00EA1C20"/>
    <w:rsid w:val="00EA2E45"/>
    <w:rsid w:val="00EA300A"/>
    <w:rsid w:val="00EA3470"/>
    <w:rsid w:val="00EA37B9"/>
    <w:rsid w:val="00EA3C39"/>
    <w:rsid w:val="00EA4BD1"/>
    <w:rsid w:val="00EA542F"/>
    <w:rsid w:val="00EA6C23"/>
    <w:rsid w:val="00EB1470"/>
    <w:rsid w:val="00EB2882"/>
    <w:rsid w:val="00EB339E"/>
    <w:rsid w:val="00EB343F"/>
    <w:rsid w:val="00EB3DD2"/>
    <w:rsid w:val="00EB7A9C"/>
    <w:rsid w:val="00EC07B0"/>
    <w:rsid w:val="00EC23B3"/>
    <w:rsid w:val="00EC4171"/>
    <w:rsid w:val="00EC69A9"/>
    <w:rsid w:val="00EC70ED"/>
    <w:rsid w:val="00EC7D9B"/>
    <w:rsid w:val="00ED0C67"/>
    <w:rsid w:val="00ED104F"/>
    <w:rsid w:val="00ED12DF"/>
    <w:rsid w:val="00ED1BC2"/>
    <w:rsid w:val="00ED2AE6"/>
    <w:rsid w:val="00ED36D4"/>
    <w:rsid w:val="00ED5B02"/>
    <w:rsid w:val="00ED5E1C"/>
    <w:rsid w:val="00ED5F22"/>
    <w:rsid w:val="00ED6CE5"/>
    <w:rsid w:val="00ED77E2"/>
    <w:rsid w:val="00EE0B43"/>
    <w:rsid w:val="00EE0B78"/>
    <w:rsid w:val="00EE1DC9"/>
    <w:rsid w:val="00EE2B98"/>
    <w:rsid w:val="00EE4C75"/>
    <w:rsid w:val="00EE7DBB"/>
    <w:rsid w:val="00EF0631"/>
    <w:rsid w:val="00EF14C5"/>
    <w:rsid w:val="00EF1ACF"/>
    <w:rsid w:val="00EF46AA"/>
    <w:rsid w:val="00EF4DDD"/>
    <w:rsid w:val="00EF60FE"/>
    <w:rsid w:val="00EF6826"/>
    <w:rsid w:val="00EF6C8E"/>
    <w:rsid w:val="00EF6EC3"/>
    <w:rsid w:val="00EF6FFF"/>
    <w:rsid w:val="00F01900"/>
    <w:rsid w:val="00F01AF0"/>
    <w:rsid w:val="00F0242A"/>
    <w:rsid w:val="00F02B7E"/>
    <w:rsid w:val="00F031D8"/>
    <w:rsid w:val="00F03762"/>
    <w:rsid w:val="00F039F1"/>
    <w:rsid w:val="00F043FC"/>
    <w:rsid w:val="00F04FD0"/>
    <w:rsid w:val="00F078E9"/>
    <w:rsid w:val="00F10D62"/>
    <w:rsid w:val="00F112C7"/>
    <w:rsid w:val="00F128B1"/>
    <w:rsid w:val="00F14CB2"/>
    <w:rsid w:val="00F14D7A"/>
    <w:rsid w:val="00F150B9"/>
    <w:rsid w:val="00F154D8"/>
    <w:rsid w:val="00F15E39"/>
    <w:rsid w:val="00F201A7"/>
    <w:rsid w:val="00F20D28"/>
    <w:rsid w:val="00F216BE"/>
    <w:rsid w:val="00F21ECA"/>
    <w:rsid w:val="00F230CB"/>
    <w:rsid w:val="00F23C48"/>
    <w:rsid w:val="00F25666"/>
    <w:rsid w:val="00F268E8"/>
    <w:rsid w:val="00F271E4"/>
    <w:rsid w:val="00F27A7C"/>
    <w:rsid w:val="00F301EB"/>
    <w:rsid w:val="00F3048A"/>
    <w:rsid w:val="00F30DA5"/>
    <w:rsid w:val="00F31618"/>
    <w:rsid w:val="00F327B8"/>
    <w:rsid w:val="00F33737"/>
    <w:rsid w:val="00F342F9"/>
    <w:rsid w:val="00F34C0B"/>
    <w:rsid w:val="00F3508B"/>
    <w:rsid w:val="00F3547D"/>
    <w:rsid w:val="00F3599D"/>
    <w:rsid w:val="00F35C80"/>
    <w:rsid w:val="00F37190"/>
    <w:rsid w:val="00F37683"/>
    <w:rsid w:val="00F4101D"/>
    <w:rsid w:val="00F418F2"/>
    <w:rsid w:val="00F41DDF"/>
    <w:rsid w:val="00F4234A"/>
    <w:rsid w:val="00F4468F"/>
    <w:rsid w:val="00F44793"/>
    <w:rsid w:val="00F448B0"/>
    <w:rsid w:val="00F448CA"/>
    <w:rsid w:val="00F452FC"/>
    <w:rsid w:val="00F45316"/>
    <w:rsid w:val="00F45BC4"/>
    <w:rsid w:val="00F463F6"/>
    <w:rsid w:val="00F468DE"/>
    <w:rsid w:val="00F46E67"/>
    <w:rsid w:val="00F50C31"/>
    <w:rsid w:val="00F51DB0"/>
    <w:rsid w:val="00F5216C"/>
    <w:rsid w:val="00F521F0"/>
    <w:rsid w:val="00F5270F"/>
    <w:rsid w:val="00F52C22"/>
    <w:rsid w:val="00F53AD5"/>
    <w:rsid w:val="00F55B0E"/>
    <w:rsid w:val="00F56600"/>
    <w:rsid w:val="00F567D3"/>
    <w:rsid w:val="00F577FD"/>
    <w:rsid w:val="00F60291"/>
    <w:rsid w:val="00F60E2F"/>
    <w:rsid w:val="00F62400"/>
    <w:rsid w:val="00F63C8D"/>
    <w:rsid w:val="00F7022E"/>
    <w:rsid w:val="00F70DDE"/>
    <w:rsid w:val="00F7126A"/>
    <w:rsid w:val="00F716F8"/>
    <w:rsid w:val="00F71D29"/>
    <w:rsid w:val="00F71DBB"/>
    <w:rsid w:val="00F730CB"/>
    <w:rsid w:val="00F73633"/>
    <w:rsid w:val="00F73B1C"/>
    <w:rsid w:val="00F73C45"/>
    <w:rsid w:val="00F761C7"/>
    <w:rsid w:val="00F768E8"/>
    <w:rsid w:val="00F805F7"/>
    <w:rsid w:val="00F814F3"/>
    <w:rsid w:val="00F82015"/>
    <w:rsid w:val="00F84634"/>
    <w:rsid w:val="00F87248"/>
    <w:rsid w:val="00F916D7"/>
    <w:rsid w:val="00F95686"/>
    <w:rsid w:val="00F9570B"/>
    <w:rsid w:val="00F9577B"/>
    <w:rsid w:val="00F96C13"/>
    <w:rsid w:val="00FA1BC7"/>
    <w:rsid w:val="00FA2CE8"/>
    <w:rsid w:val="00FA3AFB"/>
    <w:rsid w:val="00FA3D48"/>
    <w:rsid w:val="00FA5975"/>
    <w:rsid w:val="00FA5F11"/>
    <w:rsid w:val="00FA73CE"/>
    <w:rsid w:val="00FA7732"/>
    <w:rsid w:val="00FB0B2E"/>
    <w:rsid w:val="00FB12BE"/>
    <w:rsid w:val="00FB1F04"/>
    <w:rsid w:val="00FB2BB6"/>
    <w:rsid w:val="00FB2EAE"/>
    <w:rsid w:val="00FB307E"/>
    <w:rsid w:val="00FB48AC"/>
    <w:rsid w:val="00FB549D"/>
    <w:rsid w:val="00FB6FF1"/>
    <w:rsid w:val="00FB74F6"/>
    <w:rsid w:val="00FC009E"/>
    <w:rsid w:val="00FC0180"/>
    <w:rsid w:val="00FC1599"/>
    <w:rsid w:val="00FC1621"/>
    <w:rsid w:val="00FC1DF4"/>
    <w:rsid w:val="00FC233D"/>
    <w:rsid w:val="00FC293B"/>
    <w:rsid w:val="00FC3AB5"/>
    <w:rsid w:val="00FC3C41"/>
    <w:rsid w:val="00FC46FF"/>
    <w:rsid w:val="00FC4F8F"/>
    <w:rsid w:val="00FC52E1"/>
    <w:rsid w:val="00FC66BC"/>
    <w:rsid w:val="00FC66BE"/>
    <w:rsid w:val="00FC7A30"/>
    <w:rsid w:val="00FD0396"/>
    <w:rsid w:val="00FD0BF2"/>
    <w:rsid w:val="00FD1858"/>
    <w:rsid w:val="00FD40D4"/>
    <w:rsid w:val="00FD4539"/>
    <w:rsid w:val="00FD4B69"/>
    <w:rsid w:val="00FD6BEC"/>
    <w:rsid w:val="00FD6F3E"/>
    <w:rsid w:val="00FD78B3"/>
    <w:rsid w:val="00FD7E2A"/>
    <w:rsid w:val="00FE0BEA"/>
    <w:rsid w:val="00FE122D"/>
    <w:rsid w:val="00FE27E4"/>
    <w:rsid w:val="00FE40CA"/>
    <w:rsid w:val="00FE58B5"/>
    <w:rsid w:val="00FE5C1E"/>
    <w:rsid w:val="00FE6144"/>
    <w:rsid w:val="00FE7E08"/>
    <w:rsid w:val="00FF1798"/>
    <w:rsid w:val="00FF59BE"/>
    <w:rsid w:val="00FF5A2E"/>
    <w:rsid w:val="00FF6F96"/>
    <w:rsid w:val="00FF7434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467C"/>
  </w:style>
  <w:style w:type="paragraph" w:styleId="1">
    <w:name w:val="heading 1"/>
    <w:basedOn w:val="a0"/>
    <w:next w:val="a0"/>
    <w:link w:val="10"/>
    <w:qFormat/>
    <w:rsid w:val="00E51AF7"/>
    <w:pPr>
      <w:keepNext/>
      <w:jc w:val="center"/>
      <w:outlineLvl w:val="0"/>
    </w:pPr>
    <w:rPr>
      <w:rFonts w:ascii="AG_Garamond" w:hAnsi="AG_Garamond"/>
      <w:b/>
      <w:sz w:val="44"/>
    </w:rPr>
  </w:style>
  <w:style w:type="paragraph" w:styleId="2">
    <w:name w:val="heading 2"/>
    <w:basedOn w:val="a0"/>
    <w:next w:val="a0"/>
    <w:link w:val="20"/>
    <w:qFormat/>
    <w:rsid w:val="00E51AF7"/>
    <w:pPr>
      <w:keepNext/>
      <w:jc w:val="both"/>
      <w:outlineLvl w:val="1"/>
    </w:pPr>
    <w:rPr>
      <w:rFonts w:ascii="AG_Garamond" w:hAnsi="AG_Garamond"/>
      <w:b/>
      <w:sz w:val="24"/>
    </w:rPr>
  </w:style>
  <w:style w:type="paragraph" w:styleId="3">
    <w:name w:val="heading 3"/>
    <w:basedOn w:val="a0"/>
    <w:next w:val="a0"/>
    <w:link w:val="30"/>
    <w:qFormat/>
    <w:rsid w:val="00E51AF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E51AF7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E51AF7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E51AF7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E51AF7"/>
    <w:pPr>
      <w:keepNext/>
      <w:jc w:val="center"/>
      <w:outlineLvl w:val="6"/>
    </w:pPr>
    <w:rPr>
      <w:sz w:val="36"/>
    </w:rPr>
  </w:style>
  <w:style w:type="paragraph" w:styleId="8">
    <w:name w:val="heading 8"/>
    <w:basedOn w:val="a0"/>
    <w:next w:val="a0"/>
    <w:link w:val="80"/>
    <w:qFormat/>
    <w:rsid w:val="00E51AF7"/>
    <w:pPr>
      <w:keepNext/>
      <w:jc w:val="center"/>
      <w:outlineLvl w:val="7"/>
    </w:pPr>
    <w:rPr>
      <w:rFonts w:ascii="Garamond" w:hAnsi="Garamond"/>
      <w:b/>
      <w:sz w:val="30"/>
    </w:rPr>
  </w:style>
  <w:style w:type="paragraph" w:styleId="9">
    <w:name w:val="heading 9"/>
    <w:basedOn w:val="a0"/>
    <w:next w:val="a0"/>
    <w:link w:val="90"/>
    <w:qFormat/>
    <w:rsid w:val="00E51AF7"/>
    <w:pPr>
      <w:keepNext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link w:val="22"/>
    <w:rsid w:val="00E51AF7"/>
    <w:pPr>
      <w:jc w:val="center"/>
    </w:pPr>
    <w:rPr>
      <w:rFonts w:ascii="AG_Garamond" w:hAnsi="AG_Garamond"/>
      <w:b/>
      <w:sz w:val="28"/>
    </w:rPr>
  </w:style>
  <w:style w:type="paragraph" w:styleId="a4">
    <w:name w:val="header"/>
    <w:basedOn w:val="a0"/>
    <w:link w:val="a5"/>
    <w:rsid w:val="00E51AF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E51AF7"/>
  </w:style>
  <w:style w:type="paragraph" w:styleId="a7">
    <w:name w:val="footer"/>
    <w:basedOn w:val="a0"/>
    <w:link w:val="a8"/>
    <w:uiPriority w:val="99"/>
    <w:rsid w:val="00E51AF7"/>
    <w:pPr>
      <w:tabs>
        <w:tab w:val="center" w:pos="4153"/>
        <w:tab w:val="right" w:pos="8306"/>
      </w:tabs>
    </w:pPr>
  </w:style>
  <w:style w:type="paragraph" w:styleId="a9">
    <w:name w:val="Body Text"/>
    <w:basedOn w:val="a0"/>
    <w:link w:val="aa"/>
    <w:rsid w:val="00E51AF7"/>
    <w:rPr>
      <w:rFonts w:ascii="Arial" w:hAnsi="Arial"/>
      <w:sz w:val="28"/>
    </w:rPr>
  </w:style>
  <w:style w:type="paragraph" w:styleId="ab">
    <w:name w:val="Body Text Indent"/>
    <w:basedOn w:val="a0"/>
    <w:link w:val="ac"/>
    <w:rsid w:val="00E51AF7"/>
    <w:pPr>
      <w:ind w:firstLine="720"/>
      <w:jc w:val="both"/>
    </w:pPr>
    <w:rPr>
      <w:sz w:val="28"/>
    </w:rPr>
  </w:style>
  <w:style w:type="paragraph" w:styleId="31">
    <w:name w:val="Body Text 3"/>
    <w:basedOn w:val="a0"/>
    <w:link w:val="32"/>
    <w:rsid w:val="00E51AF7"/>
    <w:pPr>
      <w:jc w:val="both"/>
    </w:pPr>
    <w:rPr>
      <w:sz w:val="28"/>
    </w:rPr>
  </w:style>
  <w:style w:type="paragraph" w:styleId="23">
    <w:name w:val="Body Text Indent 2"/>
    <w:basedOn w:val="a0"/>
    <w:link w:val="24"/>
    <w:rsid w:val="00E51AF7"/>
    <w:pPr>
      <w:ind w:left="1134" w:hanging="1134"/>
    </w:pPr>
    <w:rPr>
      <w:rFonts w:ascii="Arial" w:hAnsi="Arial"/>
      <w:b/>
      <w:bCs/>
      <w:sz w:val="28"/>
    </w:rPr>
  </w:style>
  <w:style w:type="paragraph" w:styleId="33">
    <w:name w:val="Body Text Indent 3"/>
    <w:basedOn w:val="a0"/>
    <w:link w:val="34"/>
    <w:rsid w:val="00E51AF7"/>
    <w:pPr>
      <w:ind w:left="426" w:hanging="426"/>
    </w:pPr>
    <w:rPr>
      <w:sz w:val="28"/>
    </w:rPr>
  </w:style>
  <w:style w:type="paragraph" w:styleId="ad">
    <w:name w:val="Block Text"/>
    <w:basedOn w:val="a0"/>
    <w:rsid w:val="00E51AF7"/>
    <w:pPr>
      <w:ind w:left="-851" w:right="-1050" w:firstLine="567"/>
    </w:pPr>
    <w:rPr>
      <w:sz w:val="24"/>
    </w:rPr>
  </w:style>
  <w:style w:type="table" w:styleId="ae">
    <w:name w:val="Table Grid"/>
    <w:basedOn w:val="a2"/>
    <w:rsid w:val="00A9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rsid w:val="00DD665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D6658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BA3C43"/>
  </w:style>
  <w:style w:type="paragraph" w:styleId="af1">
    <w:name w:val="List Paragraph"/>
    <w:basedOn w:val="a0"/>
    <w:uiPriority w:val="34"/>
    <w:qFormat/>
    <w:rsid w:val="007273EF"/>
    <w:pPr>
      <w:ind w:left="708"/>
    </w:pPr>
  </w:style>
  <w:style w:type="paragraph" w:styleId="af2">
    <w:name w:val="Normal (Web)"/>
    <w:basedOn w:val="a0"/>
    <w:uiPriority w:val="99"/>
    <w:rsid w:val="00EE1DC9"/>
    <w:rPr>
      <w:sz w:val="24"/>
      <w:szCs w:val="24"/>
    </w:rPr>
  </w:style>
  <w:style w:type="character" w:styleId="af3">
    <w:name w:val="Hyperlink"/>
    <w:uiPriority w:val="99"/>
    <w:rsid w:val="002C74DE"/>
    <w:rPr>
      <w:color w:val="0000FF"/>
      <w:u w:val="single"/>
    </w:rPr>
  </w:style>
  <w:style w:type="character" w:styleId="af4">
    <w:name w:val="FollowedHyperlink"/>
    <w:rsid w:val="007C296E"/>
    <w:rPr>
      <w:color w:val="800080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A3EC9"/>
  </w:style>
  <w:style w:type="character" w:customStyle="1" w:styleId="10">
    <w:name w:val="Заголовок 1 Знак"/>
    <w:link w:val="1"/>
    <w:rsid w:val="00CA3EC9"/>
    <w:rPr>
      <w:rFonts w:ascii="AG_Garamond" w:hAnsi="AG_Garamond"/>
      <w:b/>
      <w:sz w:val="44"/>
    </w:rPr>
  </w:style>
  <w:style w:type="character" w:customStyle="1" w:styleId="20">
    <w:name w:val="Заголовок 2 Знак"/>
    <w:link w:val="2"/>
    <w:rsid w:val="00CA3EC9"/>
    <w:rPr>
      <w:rFonts w:ascii="AG_Garamond" w:hAnsi="AG_Garamond"/>
      <w:b/>
      <w:sz w:val="24"/>
    </w:rPr>
  </w:style>
  <w:style w:type="character" w:customStyle="1" w:styleId="30">
    <w:name w:val="Заголовок 3 Знак"/>
    <w:link w:val="3"/>
    <w:rsid w:val="00CA3EC9"/>
    <w:rPr>
      <w:b/>
      <w:sz w:val="28"/>
    </w:rPr>
  </w:style>
  <w:style w:type="character" w:customStyle="1" w:styleId="40">
    <w:name w:val="Заголовок 4 Знак"/>
    <w:link w:val="4"/>
    <w:rsid w:val="00CA3EC9"/>
    <w:rPr>
      <w:b/>
      <w:sz w:val="28"/>
    </w:rPr>
  </w:style>
  <w:style w:type="character" w:customStyle="1" w:styleId="50">
    <w:name w:val="Заголовок 5 Знак"/>
    <w:link w:val="5"/>
    <w:rsid w:val="00CA3EC9"/>
    <w:rPr>
      <w:sz w:val="28"/>
    </w:rPr>
  </w:style>
  <w:style w:type="character" w:customStyle="1" w:styleId="60">
    <w:name w:val="Заголовок 6 Знак"/>
    <w:link w:val="6"/>
    <w:rsid w:val="00CA3EC9"/>
    <w:rPr>
      <w:sz w:val="28"/>
    </w:rPr>
  </w:style>
  <w:style w:type="character" w:customStyle="1" w:styleId="70">
    <w:name w:val="Заголовок 7 Знак"/>
    <w:link w:val="7"/>
    <w:rsid w:val="00CA3EC9"/>
    <w:rPr>
      <w:sz w:val="36"/>
    </w:rPr>
  </w:style>
  <w:style w:type="character" w:customStyle="1" w:styleId="80">
    <w:name w:val="Заголовок 8 Знак"/>
    <w:link w:val="8"/>
    <w:rsid w:val="00CA3EC9"/>
    <w:rPr>
      <w:rFonts w:ascii="Garamond" w:hAnsi="Garamond"/>
      <w:b/>
      <w:sz w:val="30"/>
    </w:rPr>
  </w:style>
  <w:style w:type="character" w:customStyle="1" w:styleId="90">
    <w:name w:val="Заголовок 9 Знак"/>
    <w:link w:val="9"/>
    <w:rsid w:val="00CA3EC9"/>
    <w:rPr>
      <w:b/>
      <w:bCs/>
      <w:sz w:val="28"/>
    </w:rPr>
  </w:style>
  <w:style w:type="numbering" w:customStyle="1" w:styleId="110">
    <w:name w:val="Нет списка11"/>
    <w:next w:val="a3"/>
    <w:semiHidden/>
    <w:rsid w:val="00CA3EC9"/>
  </w:style>
  <w:style w:type="character" w:customStyle="1" w:styleId="22">
    <w:name w:val="Основной текст 2 Знак"/>
    <w:link w:val="21"/>
    <w:rsid w:val="00CA3EC9"/>
    <w:rPr>
      <w:rFonts w:ascii="AG_Garamond" w:hAnsi="AG_Garamond"/>
      <w:b/>
      <w:sz w:val="28"/>
    </w:rPr>
  </w:style>
  <w:style w:type="character" w:customStyle="1" w:styleId="a5">
    <w:name w:val="Верхний колонтитул Знак"/>
    <w:link w:val="a4"/>
    <w:rsid w:val="00CA3EC9"/>
  </w:style>
  <w:style w:type="character" w:customStyle="1" w:styleId="aa">
    <w:name w:val="Основной текст Знак"/>
    <w:link w:val="a9"/>
    <w:rsid w:val="00CA3EC9"/>
    <w:rPr>
      <w:rFonts w:ascii="Arial" w:hAnsi="Arial" w:cs="Arial"/>
      <w:sz w:val="28"/>
    </w:rPr>
  </w:style>
  <w:style w:type="character" w:customStyle="1" w:styleId="ac">
    <w:name w:val="Основной текст с отступом Знак"/>
    <w:link w:val="ab"/>
    <w:rsid w:val="00CA3EC9"/>
    <w:rPr>
      <w:sz w:val="28"/>
    </w:rPr>
  </w:style>
  <w:style w:type="character" w:customStyle="1" w:styleId="32">
    <w:name w:val="Основной текст 3 Знак"/>
    <w:link w:val="31"/>
    <w:rsid w:val="00CA3EC9"/>
    <w:rPr>
      <w:sz w:val="28"/>
    </w:rPr>
  </w:style>
  <w:style w:type="character" w:customStyle="1" w:styleId="24">
    <w:name w:val="Основной текст с отступом 2 Знак"/>
    <w:link w:val="23"/>
    <w:rsid w:val="00CA3EC9"/>
    <w:rPr>
      <w:rFonts w:ascii="Arial" w:hAnsi="Arial" w:cs="Arial"/>
      <w:b/>
      <w:bCs/>
      <w:sz w:val="28"/>
    </w:rPr>
  </w:style>
  <w:style w:type="character" w:customStyle="1" w:styleId="34">
    <w:name w:val="Основной текст с отступом 3 Знак"/>
    <w:link w:val="33"/>
    <w:rsid w:val="00CA3EC9"/>
    <w:rPr>
      <w:sz w:val="28"/>
    </w:rPr>
  </w:style>
  <w:style w:type="paragraph" w:styleId="HTML">
    <w:name w:val="HTML Preformatted"/>
    <w:basedOn w:val="a0"/>
    <w:link w:val="HTML0"/>
    <w:rsid w:val="00CA3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A3EC9"/>
    <w:rPr>
      <w:rFonts w:ascii="Courier New" w:hAnsi="Courier New" w:cs="Courier New"/>
    </w:rPr>
  </w:style>
  <w:style w:type="paragraph" w:customStyle="1" w:styleId="HEADERTEXT">
    <w:name w:val=".HEADERTEXT"/>
    <w:rsid w:val="00CA3EC9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numbering" w:customStyle="1" w:styleId="25">
    <w:name w:val="Нет списка2"/>
    <w:next w:val="a3"/>
    <w:semiHidden/>
    <w:rsid w:val="00CA3EC9"/>
  </w:style>
  <w:style w:type="numbering" w:customStyle="1" w:styleId="35">
    <w:name w:val="Нет списка3"/>
    <w:next w:val="a3"/>
    <w:semiHidden/>
    <w:rsid w:val="00CA3EC9"/>
  </w:style>
  <w:style w:type="numbering" w:customStyle="1" w:styleId="41">
    <w:name w:val="Нет списка4"/>
    <w:next w:val="a3"/>
    <w:semiHidden/>
    <w:unhideWhenUsed/>
    <w:rsid w:val="00CA3EC9"/>
  </w:style>
  <w:style w:type="numbering" w:customStyle="1" w:styleId="51">
    <w:name w:val="Нет списка5"/>
    <w:next w:val="a3"/>
    <w:semiHidden/>
    <w:rsid w:val="00CA3EC9"/>
  </w:style>
  <w:style w:type="paragraph" w:customStyle="1" w:styleId="16">
    <w:name w:val="Обычный + 16 пт"/>
    <w:basedOn w:val="a0"/>
    <w:rsid w:val="00F23C48"/>
    <w:pPr>
      <w:widowControl w:val="0"/>
      <w:suppressAutoHyphens/>
      <w:autoSpaceDN w:val="0"/>
      <w:spacing w:line="480" w:lineRule="auto"/>
      <w:jc w:val="center"/>
      <w:textAlignment w:val="baseline"/>
    </w:pPr>
    <w:rPr>
      <w:rFonts w:ascii="Arial" w:eastAsia="Courier New" w:hAnsi="Arial" w:cs="Arial"/>
      <w:b/>
      <w:color w:val="000000"/>
      <w:sz w:val="24"/>
      <w:szCs w:val="24"/>
    </w:rPr>
  </w:style>
  <w:style w:type="paragraph" w:styleId="af5">
    <w:name w:val="Subtitle"/>
    <w:basedOn w:val="a0"/>
    <w:link w:val="af6"/>
    <w:qFormat/>
    <w:rsid w:val="00C11D11"/>
    <w:pPr>
      <w:jc w:val="center"/>
    </w:pPr>
    <w:rPr>
      <w:sz w:val="32"/>
    </w:rPr>
  </w:style>
  <w:style w:type="character" w:customStyle="1" w:styleId="af6">
    <w:name w:val="Подзаголовок Знак"/>
    <w:link w:val="af5"/>
    <w:rsid w:val="00C11D11"/>
    <w:rPr>
      <w:sz w:val="32"/>
    </w:rPr>
  </w:style>
  <w:style w:type="paragraph" w:styleId="af7">
    <w:name w:val="Document Map"/>
    <w:basedOn w:val="a0"/>
    <w:link w:val="af8"/>
    <w:rsid w:val="008C57E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8C57EB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8C6EC7"/>
    <w:rPr>
      <w:shd w:val="clear" w:color="auto" w:fill="FFFFFF"/>
    </w:rPr>
  </w:style>
  <w:style w:type="paragraph" w:customStyle="1" w:styleId="Bodytext20">
    <w:name w:val="Body text (2)"/>
    <w:basedOn w:val="a0"/>
    <w:link w:val="Bodytext2"/>
    <w:rsid w:val="008C6EC7"/>
    <w:pPr>
      <w:widowControl w:val="0"/>
      <w:shd w:val="clear" w:color="auto" w:fill="FFFFFF"/>
      <w:spacing w:before="60" w:line="0" w:lineRule="atLeast"/>
    </w:pPr>
  </w:style>
  <w:style w:type="character" w:customStyle="1" w:styleId="apple-converted-space">
    <w:name w:val="apple-converted-space"/>
    <w:rsid w:val="00AE6CE0"/>
  </w:style>
  <w:style w:type="paragraph" w:customStyle="1" w:styleId="af9">
    <w:name w:val="Неформатированный текст"/>
    <w:basedOn w:val="a0"/>
    <w:link w:val="afa"/>
    <w:uiPriority w:val="99"/>
    <w:rsid w:val="00EF6826"/>
    <w:pPr>
      <w:jc w:val="both"/>
    </w:pPr>
    <w:rPr>
      <w:rFonts w:eastAsia="Calibri"/>
      <w:sz w:val="24"/>
      <w:szCs w:val="24"/>
    </w:rPr>
  </w:style>
  <w:style w:type="character" w:customStyle="1" w:styleId="afa">
    <w:name w:val="Неформатированный текст Знак"/>
    <w:link w:val="af9"/>
    <w:uiPriority w:val="99"/>
    <w:locked/>
    <w:rsid w:val="00EF6826"/>
    <w:rPr>
      <w:rFonts w:eastAsia="Calibri"/>
      <w:sz w:val="24"/>
      <w:szCs w:val="24"/>
    </w:rPr>
  </w:style>
  <w:style w:type="paragraph" w:customStyle="1" w:styleId="a">
    <w:name w:val="Нумерованный многоуровневый список"/>
    <w:basedOn w:val="a0"/>
    <w:link w:val="afb"/>
    <w:uiPriority w:val="99"/>
    <w:rsid w:val="00EF6826"/>
    <w:pPr>
      <w:numPr>
        <w:numId w:val="27"/>
      </w:numPr>
      <w:contextualSpacing/>
      <w:jc w:val="both"/>
    </w:pPr>
    <w:rPr>
      <w:rFonts w:eastAsia="Calibri"/>
      <w:sz w:val="24"/>
      <w:szCs w:val="24"/>
    </w:rPr>
  </w:style>
  <w:style w:type="character" w:customStyle="1" w:styleId="afb">
    <w:name w:val="Нумерованный многоуровневый список Знак"/>
    <w:link w:val="a"/>
    <w:uiPriority w:val="99"/>
    <w:locked/>
    <w:rsid w:val="00EF6826"/>
    <w:rPr>
      <w:rFonts w:eastAsia="Calibri"/>
      <w:sz w:val="24"/>
      <w:szCs w:val="24"/>
    </w:rPr>
  </w:style>
  <w:style w:type="paragraph" w:styleId="afc">
    <w:name w:val="TOC Heading"/>
    <w:basedOn w:val="1"/>
    <w:next w:val="a0"/>
    <w:uiPriority w:val="39"/>
    <w:semiHidden/>
    <w:unhideWhenUsed/>
    <w:qFormat/>
    <w:rsid w:val="00174CB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rsid w:val="00174CB7"/>
  </w:style>
  <w:style w:type="character" w:styleId="afd">
    <w:name w:val="Strong"/>
    <w:basedOn w:val="a1"/>
    <w:uiPriority w:val="22"/>
    <w:qFormat/>
    <w:rsid w:val="00D14FBE"/>
    <w:rPr>
      <w:b/>
      <w:bCs/>
    </w:rPr>
  </w:style>
  <w:style w:type="paragraph" w:customStyle="1" w:styleId="ConsPlusNormal">
    <w:name w:val="ConsPlusNormal"/>
    <w:rsid w:val="00F7363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116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4136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6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6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271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021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4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14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802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0294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STRDOR~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AE1D-9742-4B85-890F-89BD789B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6835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ООО ТУК</Company>
  <LinksUpToDate>false</LinksUpToDate>
  <CharactersWithSpaces>45704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Стеблецова</dc:creator>
  <cp:lastModifiedBy>STRDORMASH</cp:lastModifiedBy>
  <cp:revision>2</cp:revision>
  <cp:lastPrinted>2015-04-08T16:39:00Z</cp:lastPrinted>
  <dcterms:created xsi:type="dcterms:W3CDTF">2021-10-01T13:58:00Z</dcterms:created>
  <dcterms:modified xsi:type="dcterms:W3CDTF">2021-10-01T13:58:00Z</dcterms:modified>
</cp:coreProperties>
</file>